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D6" w:rsidRPr="00D55C0C" w:rsidRDefault="00EA10D6" w:rsidP="00EA10D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b/>
          <w:szCs w:val="28"/>
        </w:rPr>
      </w:pPr>
      <w:bookmarkStart w:id="0" w:name="OLE_LINK1"/>
      <w:r w:rsidRPr="00D55C0C">
        <w:rPr>
          <w:rFonts w:ascii="Times New Roman" w:hAnsi="Times New Roman"/>
          <w:sz w:val="28"/>
          <w:szCs w:val="28"/>
        </w:rPr>
        <w:t>На основании заявки РГП на ПХВ «Больница Медицинского центра Управления делами Президента Республики Казахстан» (далее – Заявитель) произведена экспертиза медицинской технологии «</w:t>
      </w:r>
      <w:r w:rsidRPr="00D55C0C">
        <w:rPr>
          <w:rStyle w:val="s0"/>
          <w:rFonts w:eastAsiaTheme="majorEastAsia"/>
          <w:b w:val="0"/>
          <w:sz w:val="28"/>
          <w:szCs w:val="28"/>
          <w:lang w:val="kk-KZ"/>
        </w:rPr>
        <w:t>Планарная сцинтиграфия с применением радиофармпрепаратов на основе технеция (99mTc)</w:t>
      </w:r>
      <w:r w:rsidRPr="00D55C0C">
        <w:rPr>
          <w:rFonts w:ascii="Times New Roman" w:hAnsi="Times New Roman"/>
          <w:sz w:val="28"/>
          <w:szCs w:val="28"/>
        </w:rPr>
        <w:t>» на соответствие критериям безопасности, эффективности и качества предложенного метода диагностики.</w:t>
      </w:r>
    </w:p>
    <w:p w:rsidR="00EA10D6" w:rsidRPr="00D55C0C" w:rsidRDefault="00EA10D6" w:rsidP="00EA10D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>Объект экспертизы</w:t>
      </w:r>
      <w:r w:rsidRPr="00D55C0C">
        <w:rPr>
          <w:rFonts w:ascii="Times New Roman" w:hAnsi="Times New Roman"/>
          <w:sz w:val="28"/>
          <w:szCs w:val="28"/>
        </w:rPr>
        <w:t>: новый метод лечения «</w:t>
      </w:r>
      <w:proofErr w:type="gramStart"/>
      <w:r w:rsidRPr="00D55C0C">
        <w:rPr>
          <w:rStyle w:val="s0"/>
          <w:rFonts w:eastAsiaTheme="majorEastAsia"/>
          <w:b w:val="0"/>
          <w:sz w:val="28"/>
          <w:szCs w:val="28"/>
          <w:lang w:val="kk-KZ"/>
        </w:rPr>
        <w:t>Планарная</w:t>
      </w:r>
      <w:proofErr w:type="gramEnd"/>
      <w:r w:rsidRPr="00D55C0C">
        <w:rPr>
          <w:rStyle w:val="s0"/>
          <w:rFonts w:eastAsiaTheme="majorEastAsia"/>
          <w:b w:val="0"/>
          <w:sz w:val="28"/>
          <w:szCs w:val="28"/>
          <w:lang w:val="kk-KZ"/>
        </w:rPr>
        <w:t xml:space="preserve"> сцинтиграфия с применением радиофармпрепаратов на основе технеция (99mTc)</w:t>
      </w:r>
      <w:r w:rsidRPr="00D55C0C">
        <w:rPr>
          <w:rFonts w:ascii="Times New Roman" w:hAnsi="Times New Roman"/>
          <w:sz w:val="28"/>
          <w:szCs w:val="28"/>
        </w:rPr>
        <w:t>», предложенный Заявителем для применения на терр</w:t>
      </w:r>
      <w:r w:rsidR="00C24447">
        <w:rPr>
          <w:rFonts w:ascii="Times New Roman" w:hAnsi="Times New Roman"/>
          <w:sz w:val="28"/>
          <w:szCs w:val="28"/>
        </w:rPr>
        <w:t>итории Республики Казахстан на 20</w:t>
      </w:r>
      <w:r w:rsidRPr="00D55C0C">
        <w:rPr>
          <w:rFonts w:ascii="Times New Roman" w:hAnsi="Times New Roman"/>
          <w:sz w:val="28"/>
          <w:szCs w:val="28"/>
        </w:rPr>
        <w:t xml:space="preserve"> страницах.</w:t>
      </w:r>
    </w:p>
    <w:p w:rsidR="00EA10D6" w:rsidRPr="00D55C0C" w:rsidRDefault="00EA10D6" w:rsidP="00EA10D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EA10D6" w:rsidRPr="00D55C0C" w:rsidRDefault="00EA10D6" w:rsidP="00EA10D6">
      <w:pPr>
        <w:spacing w:after="0" w:line="240" w:lineRule="auto"/>
        <w:ind w:firstLine="567"/>
        <w:contextualSpacing/>
        <w:jc w:val="both"/>
        <w:rPr>
          <w:rStyle w:val="s0"/>
          <w:b w:val="0"/>
          <w:sz w:val="28"/>
          <w:szCs w:val="28"/>
        </w:rPr>
      </w:pPr>
      <w:r w:rsidRPr="00D55C0C">
        <w:rPr>
          <w:rStyle w:val="s0"/>
          <w:b w:val="0"/>
          <w:sz w:val="28"/>
          <w:szCs w:val="28"/>
        </w:rPr>
        <w:t>1. Заявка на применение – 5 стр.</w:t>
      </w:r>
    </w:p>
    <w:p w:rsidR="00EA10D6" w:rsidRPr="00D55C0C" w:rsidRDefault="00EA10D6" w:rsidP="00EA10D6">
      <w:pPr>
        <w:tabs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Style w:val="s0"/>
          <w:sz w:val="28"/>
          <w:szCs w:val="28"/>
        </w:rPr>
      </w:pPr>
      <w:r w:rsidRPr="00D55C0C">
        <w:rPr>
          <w:rStyle w:val="s0"/>
          <w:b w:val="0"/>
          <w:sz w:val="28"/>
          <w:szCs w:val="28"/>
        </w:rPr>
        <w:t xml:space="preserve">2. </w:t>
      </w:r>
      <w:r w:rsidRPr="00D55C0C">
        <w:rPr>
          <w:rFonts w:ascii="Times New Roman" w:hAnsi="Times New Roman"/>
          <w:sz w:val="28"/>
          <w:szCs w:val="28"/>
          <w:lang w:val="kk-KZ"/>
        </w:rPr>
        <w:t>Информация о положительных результатах клинических исследований – 3 стр.</w:t>
      </w:r>
    </w:p>
    <w:p w:rsidR="00EA10D6" w:rsidRDefault="00EA10D6" w:rsidP="00EA10D6">
      <w:pPr>
        <w:spacing w:after="0" w:line="240" w:lineRule="auto"/>
        <w:ind w:firstLine="567"/>
        <w:contextualSpacing/>
        <w:jc w:val="both"/>
        <w:rPr>
          <w:rStyle w:val="s0"/>
          <w:b w:val="0"/>
          <w:sz w:val="28"/>
          <w:szCs w:val="28"/>
        </w:rPr>
      </w:pPr>
      <w:r w:rsidRPr="00D55C0C">
        <w:rPr>
          <w:rStyle w:val="s0"/>
          <w:b w:val="0"/>
          <w:sz w:val="28"/>
          <w:szCs w:val="28"/>
        </w:rPr>
        <w:t>3. Стандартизированная операционная процедура</w:t>
      </w:r>
      <w:r w:rsidRPr="00D55C0C">
        <w:rPr>
          <w:rStyle w:val="s0"/>
          <w:sz w:val="28"/>
          <w:szCs w:val="28"/>
        </w:rPr>
        <w:t xml:space="preserve"> «</w:t>
      </w:r>
      <w:r w:rsidRPr="00D55C0C">
        <w:rPr>
          <w:rFonts w:ascii="Times New Roman" w:hAnsi="Times New Roman"/>
          <w:sz w:val="28"/>
          <w:szCs w:val="28"/>
        </w:rPr>
        <w:t xml:space="preserve">Лапароскопическое устранение грыжи передней брюшной стенки с применением </w:t>
      </w:r>
      <w:r w:rsidRPr="00D55C0C">
        <w:rPr>
          <w:rFonts w:ascii="Times New Roman" w:hAnsi="Times New Roman"/>
          <w:sz w:val="28"/>
          <w:szCs w:val="28"/>
          <w:lang w:val="kk-KZ"/>
        </w:rPr>
        <w:t xml:space="preserve">имплантата или </w:t>
      </w:r>
      <w:r w:rsidRPr="00D55C0C">
        <w:rPr>
          <w:rFonts w:ascii="Times New Roman" w:hAnsi="Times New Roman"/>
          <w:sz w:val="28"/>
          <w:szCs w:val="28"/>
        </w:rPr>
        <w:t>протеза</w:t>
      </w:r>
      <w:r w:rsidRPr="00D55C0C">
        <w:rPr>
          <w:rStyle w:val="s0"/>
          <w:b w:val="0"/>
          <w:sz w:val="28"/>
          <w:szCs w:val="28"/>
        </w:rPr>
        <w:t xml:space="preserve">» </w:t>
      </w:r>
      <w:r w:rsidRPr="00D55C0C">
        <w:rPr>
          <w:rFonts w:ascii="Times New Roman" w:hAnsi="Times New Roman"/>
          <w:sz w:val="28"/>
          <w:szCs w:val="28"/>
          <w:lang w:val="kk-KZ"/>
        </w:rPr>
        <w:t>–</w:t>
      </w:r>
      <w:r w:rsidRPr="00D55C0C">
        <w:rPr>
          <w:rStyle w:val="s0"/>
          <w:b w:val="0"/>
          <w:sz w:val="28"/>
          <w:szCs w:val="28"/>
        </w:rPr>
        <w:t xml:space="preserve"> 8 стр.</w:t>
      </w:r>
    </w:p>
    <w:p w:rsidR="00433DA3" w:rsidRDefault="00433DA3" w:rsidP="00EA10D6">
      <w:pPr>
        <w:spacing w:after="0" w:line="240" w:lineRule="auto"/>
        <w:ind w:firstLine="567"/>
        <w:contextualSpacing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 xml:space="preserve">4. Выписка </w:t>
      </w:r>
      <w:r w:rsidR="00D45263">
        <w:rPr>
          <w:rStyle w:val="s0"/>
          <w:b w:val="0"/>
          <w:sz w:val="28"/>
          <w:szCs w:val="28"/>
        </w:rPr>
        <w:t>из</w:t>
      </w:r>
      <w:r>
        <w:rPr>
          <w:rStyle w:val="s0"/>
          <w:b w:val="0"/>
          <w:sz w:val="28"/>
          <w:szCs w:val="28"/>
        </w:rPr>
        <w:t xml:space="preserve"> Протокола заседания Локальной комиссии по вопросам этики Больницы Медицинского центра Управления делами Президента Республики Казахстан – 1 стр.</w:t>
      </w:r>
    </w:p>
    <w:p w:rsidR="00EA10D6" w:rsidRDefault="00433DA3" w:rsidP="00EA10D6">
      <w:pPr>
        <w:spacing w:after="0" w:line="240" w:lineRule="auto"/>
        <w:ind w:firstLine="567"/>
        <w:contextualSpacing/>
        <w:jc w:val="both"/>
        <w:rPr>
          <w:rStyle w:val="s0"/>
          <w:rFonts w:eastAsiaTheme="majorEastAsia"/>
          <w:b w:val="0"/>
          <w:sz w:val="28"/>
          <w:szCs w:val="28"/>
          <w:lang w:val="kk-KZ"/>
        </w:rPr>
      </w:pPr>
      <w:r>
        <w:rPr>
          <w:rStyle w:val="s0"/>
          <w:b w:val="0"/>
          <w:sz w:val="28"/>
          <w:szCs w:val="28"/>
        </w:rPr>
        <w:t>5. Рецензия на технологию «</w:t>
      </w:r>
      <w:r w:rsidRPr="00D55C0C">
        <w:rPr>
          <w:rStyle w:val="s0"/>
          <w:rFonts w:eastAsiaTheme="majorEastAsia"/>
          <w:b w:val="0"/>
          <w:sz w:val="28"/>
          <w:szCs w:val="28"/>
          <w:lang w:val="kk-KZ"/>
        </w:rPr>
        <w:t>Планарная сцинтиграфия с применением радиофармпрепаратов на основе технеция (99mTc</w:t>
      </w:r>
      <w:r>
        <w:rPr>
          <w:rStyle w:val="s0"/>
          <w:rFonts w:eastAsiaTheme="majorEastAsia"/>
          <w:b w:val="0"/>
          <w:sz w:val="28"/>
          <w:szCs w:val="28"/>
          <w:lang w:val="kk-KZ"/>
        </w:rPr>
        <w:t>) – 1 стр.</w:t>
      </w:r>
    </w:p>
    <w:p w:rsidR="00C24447" w:rsidRPr="00C24447" w:rsidRDefault="00C24447" w:rsidP="00EA10D6">
      <w:pPr>
        <w:spacing w:after="0" w:line="240" w:lineRule="auto"/>
        <w:ind w:firstLine="567"/>
        <w:contextualSpacing/>
        <w:jc w:val="both"/>
        <w:rPr>
          <w:rStyle w:val="s0"/>
          <w:rFonts w:eastAsiaTheme="majorEastAsia"/>
          <w:b w:val="0"/>
          <w:sz w:val="28"/>
          <w:szCs w:val="28"/>
        </w:rPr>
      </w:pPr>
      <w:r>
        <w:rPr>
          <w:rStyle w:val="s0"/>
          <w:rFonts w:eastAsiaTheme="majorEastAsia"/>
          <w:b w:val="0"/>
          <w:sz w:val="28"/>
          <w:szCs w:val="28"/>
          <w:lang w:val="kk-KZ"/>
        </w:rPr>
        <w:t>6. Приложение к Государственной лицензии №00006</w:t>
      </w:r>
      <w:r>
        <w:rPr>
          <w:rStyle w:val="s0"/>
          <w:rFonts w:eastAsiaTheme="majorEastAsia"/>
          <w:b w:val="0"/>
          <w:sz w:val="28"/>
          <w:szCs w:val="28"/>
          <w:lang w:val="en-US"/>
        </w:rPr>
        <w:t>KZ</w:t>
      </w:r>
      <w:r>
        <w:rPr>
          <w:rStyle w:val="s0"/>
          <w:rFonts w:eastAsiaTheme="majorEastAsia"/>
          <w:b w:val="0"/>
          <w:sz w:val="28"/>
          <w:szCs w:val="28"/>
        </w:rPr>
        <w:t xml:space="preserve"> от 01.02.2012 года – 2 </w:t>
      </w:r>
      <w:proofErr w:type="spellStart"/>
      <w:r>
        <w:rPr>
          <w:rStyle w:val="s0"/>
          <w:rFonts w:eastAsiaTheme="majorEastAsia"/>
          <w:b w:val="0"/>
          <w:sz w:val="28"/>
          <w:szCs w:val="28"/>
        </w:rPr>
        <w:t>стр</w:t>
      </w:r>
      <w:proofErr w:type="spellEnd"/>
    </w:p>
    <w:p w:rsidR="00EA10D6" w:rsidRPr="00D55C0C" w:rsidRDefault="00EA10D6" w:rsidP="00EA10D6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</w:p>
    <w:p w:rsidR="00EA10D6" w:rsidRPr="00D55C0C" w:rsidRDefault="00EA10D6" w:rsidP="00EA10D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>Методы экспертизы</w:t>
      </w:r>
      <w:r w:rsidRPr="00D55C0C">
        <w:rPr>
          <w:rFonts w:ascii="Times New Roman" w:hAnsi="Times New Roman"/>
          <w:sz w:val="28"/>
          <w:szCs w:val="28"/>
        </w:rPr>
        <w:t>: анализ соответствия критериям безопасности, эффективности и качества предложенной к рассмотрению медицинской технологии.</w:t>
      </w:r>
    </w:p>
    <w:p w:rsidR="00EA10D6" w:rsidRPr="00D55C0C" w:rsidRDefault="00EA10D6" w:rsidP="00EA10D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>Критерии экспертизы</w:t>
      </w:r>
      <w:r w:rsidRPr="00D55C0C">
        <w:rPr>
          <w:rFonts w:ascii="Times New Roman" w:hAnsi="Times New Roman"/>
          <w:sz w:val="28"/>
          <w:szCs w:val="28"/>
        </w:rPr>
        <w:t>: клиническая эффективность и безопасность новой технологии.</w:t>
      </w:r>
    </w:p>
    <w:p w:rsidR="00EA10D6" w:rsidRPr="00D55C0C" w:rsidRDefault="00EA10D6" w:rsidP="00EA10D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A10D6" w:rsidRPr="00D55C0C" w:rsidRDefault="00EA10D6" w:rsidP="00934AF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>Содержательная часть:</w:t>
      </w:r>
    </w:p>
    <w:p w:rsidR="00056C4F" w:rsidRPr="00D55C0C" w:rsidRDefault="00056C4F" w:rsidP="00934AFD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Проблема своевременного и точного диагноза является одной из основных проблем клинической медицины. Своевременное и точное распознавание характера патологических изменений </w:t>
      </w:r>
      <w:r w:rsidR="001579EC"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</w:t>
      </w:r>
      <w:r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результат использования комплекса диагностических процедур, не последнее место среди которых, занимают методы ядерной медицины. </w:t>
      </w:r>
    </w:p>
    <w:p w:rsidR="00606FE0" w:rsidRPr="00D55C0C" w:rsidRDefault="00606FE0" w:rsidP="00056C4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Своевременное выявление функциональных нарушений различных внутренних органов и систем является актуальной проблемой клинической медицины, поскольку позволяет не только осуществлять раннюю диагностику патологических состояний, но </w:t>
      </w:r>
      <w:r w:rsidR="001579EC" w:rsidRPr="00D55C0C">
        <w:rPr>
          <w:rFonts w:ascii="Times New Roman" w:hAnsi="Times New Roman"/>
          <w:sz w:val="28"/>
          <w:szCs w:val="28"/>
        </w:rPr>
        <w:t>и</w:t>
      </w:r>
      <w:r w:rsidRPr="00D55C0C">
        <w:rPr>
          <w:rFonts w:ascii="Times New Roman" w:hAnsi="Times New Roman"/>
          <w:sz w:val="28"/>
          <w:szCs w:val="28"/>
        </w:rPr>
        <w:t xml:space="preserve"> контролировать эффективность проводимой терапии с оптимальным </w:t>
      </w:r>
      <w:r w:rsidR="00056C4F" w:rsidRPr="00D55C0C">
        <w:rPr>
          <w:rFonts w:ascii="Times New Roman" w:hAnsi="Times New Roman"/>
          <w:sz w:val="28"/>
          <w:szCs w:val="28"/>
        </w:rPr>
        <w:t>подбором методов и схем лечения.</w:t>
      </w:r>
    </w:p>
    <w:p w:rsidR="00056C4F" w:rsidRPr="00D55C0C" w:rsidRDefault="00606FE0" w:rsidP="00934AF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lastRenderedPageBreak/>
        <w:t>Диагностическая значимость лучевых методов исследования в клинике внутренних болезней определяется двумя основными факторами</w:t>
      </w:r>
      <w:r w:rsidR="001579EC" w:rsidRPr="00D55C0C">
        <w:rPr>
          <w:rFonts w:ascii="Times New Roman" w:hAnsi="Times New Roman"/>
          <w:sz w:val="28"/>
          <w:szCs w:val="28"/>
        </w:rPr>
        <w:t xml:space="preserve"> –</w:t>
      </w:r>
      <w:r w:rsidRPr="00D55C0C">
        <w:rPr>
          <w:rFonts w:ascii="Times New Roman" w:hAnsi="Times New Roman"/>
          <w:sz w:val="28"/>
          <w:szCs w:val="28"/>
        </w:rPr>
        <w:t xml:space="preserve"> оптимальной методикой исследования (получения изображения) и способом обработки полученных результатов</w:t>
      </w:r>
      <w:r w:rsidR="001579EC" w:rsidRPr="00D55C0C">
        <w:rPr>
          <w:rFonts w:ascii="Times New Roman" w:hAnsi="Times New Roman"/>
          <w:sz w:val="28"/>
          <w:szCs w:val="28"/>
        </w:rPr>
        <w:t xml:space="preserve"> [</w:t>
      </w:r>
      <w:r w:rsidR="00E45113" w:rsidRPr="00D55C0C">
        <w:rPr>
          <w:rFonts w:ascii="Times New Roman" w:hAnsi="Times New Roman"/>
          <w:sz w:val="28"/>
          <w:szCs w:val="28"/>
        </w:rPr>
        <w:t>1</w:t>
      </w:r>
      <w:r w:rsidR="001579EC" w:rsidRPr="00D55C0C">
        <w:rPr>
          <w:rFonts w:ascii="Times New Roman" w:hAnsi="Times New Roman"/>
          <w:sz w:val="28"/>
          <w:szCs w:val="28"/>
        </w:rPr>
        <w:t>]</w:t>
      </w:r>
      <w:r w:rsidR="00934AFD" w:rsidRPr="00D55C0C">
        <w:rPr>
          <w:rFonts w:ascii="Times New Roman" w:hAnsi="Times New Roman"/>
          <w:sz w:val="28"/>
          <w:szCs w:val="28"/>
        </w:rPr>
        <w:t>.</w:t>
      </w:r>
    </w:p>
    <w:p w:rsidR="00934AFD" w:rsidRPr="00D55C0C" w:rsidRDefault="00606FE0" w:rsidP="00934AF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Своевременная и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достоверная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 xml:space="preserve">диагностика </w:t>
      </w:r>
      <w:r w:rsidR="001579EC" w:rsidRPr="00D55C0C">
        <w:rPr>
          <w:rFonts w:ascii="Times New Roman" w:hAnsi="Times New Roman"/>
          <w:sz w:val="28"/>
          <w:szCs w:val="28"/>
        </w:rPr>
        <w:t>патологических</w:t>
      </w:r>
      <w:r w:rsidRPr="00D55C0C">
        <w:rPr>
          <w:rFonts w:ascii="Times New Roman" w:hAnsi="Times New Roman"/>
          <w:sz w:val="28"/>
          <w:szCs w:val="28"/>
        </w:rPr>
        <w:t xml:space="preserve"> процессов различных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локализаций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на сегодняшний день остается до конца не решенной задачей, несмотря на внедрение в широкую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клиническую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практику таких методов лучевой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диагностики, как УЗИ, КТ, MPT</w:t>
      </w:r>
      <w:r w:rsidR="00E45113" w:rsidRPr="00D55C0C">
        <w:rPr>
          <w:rFonts w:ascii="Times New Roman" w:hAnsi="Times New Roman"/>
          <w:sz w:val="28"/>
          <w:szCs w:val="28"/>
        </w:rPr>
        <w:t>.</w:t>
      </w:r>
      <w:r w:rsidRPr="00D55C0C">
        <w:rPr>
          <w:rFonts w:ascii="Times New Roman" w:hAnsi="Times New Roman"/>
          <w:sz w:val="28"/>
          <w:szCs w:val="28"/>
        </w:rPr>
        <w:t xml:space="preserve"> Это связано, с одной стороны, с увеличением частоты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латентно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 xml:space="preserve">или атипично протекающих воспалительных процессов, а с другой </w:t>
      </w:r>
      <w:r w:rsidR="001579EC" w:rsidRPr="00D55C0C">
        <w:rPr>
          <w:rFonts w:ascii="Times New Roman" w:hAnsi="Times New Roman"/>
          <w:sz w:val="28"/>
          <w:szCs w:val="28"/>
        </w:rPr>
        <w:t>–</w:t>
      </w:r>
      <w:r w:rsidRPr="00D55C0C">
        <w:rPr>
          <w:rFonts w:ascii="Times New Roman" w:hAnsi="Times New Roman"/>
          <w:sz w:val="28"/>
          <w:szCs w:val="28"/>
        </w:rPr>
        <w:t xml:space="preserve"> с неоднозначностью интерпретации результатов исследования больных с помощью перечисленных методов визуализации. Актуальной проблемой современной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лучевой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диагностики является определение локализации,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="00634D9F">
        <w:rPr>
          <w:rFonts w:ascii="Times New Roman" w:hAnsi="Times New Roman"/>
          <w:sz w:val="28"/>
          <w:szCs w:val="28"/>
        </w:rPr>
        <w:t>распространенност</w:t>
      </w:r>
      <w:r w:rsidR="00634D9F" w:rsidRPr="00D55C0C">
        <w:rPr>
          <w:rFonts w:ascii="Times New Roman" w:hAnsi="Times New Roman"/>
          <w:sz w:val="28"/>
          <w:szCs w:val="28"/>
        </w:rPr>
        <w:t>и</w:t>
      </w:r>
      <w:r w:rsidRPr="00D55C0C">
        <w:rPr>
          <w:rFonts w:ascii="Times New Roman" w:hAnsi="Times New Roman"/>
          <w:sz w:val="28"/>
          <w:szCs w:val="28"/>
        </w:rPr>
        <w:t>, особенно, активности воспалительного процесса, даже при установленном факте его наличия у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больного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="00E45113" w:rsidRPr="00D55C0C">
        <w:rPr>
          <w:rFonts w:ascii="Times New Roman" w:hAnsi="Times New Roman"/>
          <w:sz w:val="28"/>
          <w:szCs w:val="28"/>
        </w:rPr>
        <w:t>[2</w:t>
      </w:r>
      <w:r w:rsidRPr="00D55C0C">
        <w:rPr>
          <w:rFonts w:ascii="Times New Roman" w:hAnsi="Times New Roman"/>
          <w:sz w:val="28"/>
          <w:szCs w:val="28"/>
        </w:rPr>
        <w:t>].</w:t>
      </w:r>
    </w:p>
    <w:p w:rsidR="00056C4F" w:rsidRPr="00D55C0C" w:rsidRDefault="00606FE0" w:rsidP="00934AF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Существенная роль в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диагностике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воспалительных процессов принадлежит сцинтиграфическим методам исследования, так как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фармакокинетика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применяемых с этой целью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радиофармацевтических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препаратов (РФП) отражает патофизиологические аспекты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воспаления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и обеспечивает тем самым его индикацию. Высокая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диагностическая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эффективность использования радионуклидных методов индикации воспаления подтверждена многочисленными примерами их успешного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клинического</w:t>
      </w:r>
      <w:r w:rsidR="001579EC" w:rsidRPr="00D55C0C">
        <w:rPr>
          <w:rFonts w:ascii="Times New Roman" w:hAnsi="Times New Roman"/>
          <w:sz w:val="28"/>
          <w:szCs w:val="28"/>
        </w:rPr>
        <w:t xml:space="preserve"> </w:t>
      </w:r>
      <w:r w:rsidR="00E45113" w:rsidRPr="00D55C0C">
        <w:rPr>
          <w:rFonts w:ascii="Times New Roman" w:hAnsi="Times New Roman"/>
          <w:sz w:val="28"/>
          <w:szCs w:val="28"/>
        </w:rPr>
        <w:t>применения [3</w:t>
      </w:r>
      <w:r w:rsidRPr="00D55C0C">
        <w:rPr>
          <w:rFonts w:ascii="Times New Roman" w:hAnsi="Times New Roman"/>
          <w:sz w:val="28"/>
          <w:szCs w:val="28"/>
        </w:rPr>
        <w:t xml:space="preserve">]. </w:t>
      </w:r>
    </w:p>
    <w:p w:rsidR="00056C4F" w:rsidRPr="00D55C0C" w:rsidRDefault="00056C4F" w:rsidP="00E4511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Благодаря разнообразию радионуклидов и большому количеству «транспортных средств», доставляющих изотоп к органу-мишени, сегодня можно изучать любую систему организма.</w:t>
      </w:r>
    </w:p>
    <w:p w:rsidR="00056C4F" w:rsidRPr="00D55C0C" w:rsidRDefault="00056C4F" w:rsidP="00E4511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Диагностика с использованием</w:t>
      </w:r>
      <w:r w:rsidR="00E45113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РФП</w:t>
      </w:r>
      <w:r w:rsidR="00E45113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позволяет обнаружить нарушения деятельности органов намного раньше анатомических изменений, выявляемых другими диагностическими тестами (рентген, компьютерная и ЯМР-томография,</w:t>
      </w:r>
      <w:r w:rsidR="00E45113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УЗИ). Такая ранняя диагностика позволяет осуществить раннее лечение, когда оно наиболее эффективно и возможен благоприятный прогноз, что особенно важно при онкологических, кардиологических</w:t>
      </w:r>
      <w:r w:rsidR="00E45113" w:rsidRPr="00D55C0C">
        <w:rPr>
          <w:rFonts w:ascii="Times New Roman" w:hAnsi="Times New Roman"/>
          <w:sz w:val="28"/>
          <w:szCs w:val="28"/>
        </w:rPr>
        <w:t xml:space="preserve"> и неврологических заболеваниях [4].</w:t>
      </w:r>
    </w:p>
    <w:p w:rsidR="00056C4F" w:rsidRPr="00D55C0C" w:rsidRDefault="00056C4F" w:rsidP="00934AF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К важным преимуществам радионуклидного метода по сравнению с рентгеновским относятся его безопасность, низкие лучевые нагрузки на органы и организм исследуемого, более высокая разрешающая способность, возможность его использования у пациентов с индивидуальной непереносимостью рентгеноконтрастных препаратов [</w:t>
      </w:r>
      <w:r w:rsidR="00E45113" w:rsidRPr="00D55C0C">
        <w:rPr>
          <w:rFonts w:ascii="Times New Roman" w:hAnsi="Times New Roman"/>
          <w:sz w:val="28"/>
          <w:szCs w:val="28"/>
        </w:rPr>
        <w:t>5</w:t>
      </w:r>
      <w:r w:rsidRPr="00D55C0C">
        <w:rPr>
          <w:rFonts w:ascii="Times New Roman" w:hAnsi="Times New Roman"/>
          <w:sz w:val="28"/>
          <w:szCs w:val="28"/>
        </w:rPr>
        <w:t>].</w:t>
      </w:r>
    </w:p>
    <w:p w:rsidR="00056C4F" w:rsidRPr="00D55C0C" w:rsidRDefault="00056C4F" w:rsidP="00E4511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Среди радионуклидов, используемых в ядерной медицине для диагностических исследований с помощью техники однофотонной эмиссионной компьютерной томографии (ОФЭКТ) лидирующее </w:t>
      </w:r>
      <w:r w:rsidR="00E45113" w:rsidRPr="00D55C0C">
        <w:rPr>
          <w:rFonts w:ascii="Times New Roman" w:hAnsi="Times New Roman"/>
          <w:sz w:val="28"/>
          <w:szCs w:val="28"/>
        </w:rPr>
        <w:t>положение занимает радионуклид Т</w:t>
      </w:r>
      <w:r w:rsidRPr="00D55C0C">
        <w:rPr>
          <w:rFonts w:ascii="Times New Roman" w:hAnsi="Times New Roman"/>
          <w:sz w:val="28"/>
          <w:szCs w:val="28"/>
        </w:rPr>
        <w:t xml:space="preserve">ехнеций-99м. </w:t>
      </w:r>
      <w:r w:rsidR="00E45113" w:rsidRPr="00D55C0C">
        <w:rPr>
          <w:rFonts w:ascii="Times New Roman" w:hAnsi="Times New Roman"/>
          <w:sz w:val="28"/>
          <w:szCs w:val="28"/>
        </w:rPr>
        <w:t>В настоящее время</w:t>
      </w:r>
      <w:r w:rsidRPr="00D55C0C">
        <w:rPr>
          <w:rFonts w:ascii="Times New Roman" w:hAnsi="Times New Roman"/>
          <w:sz w:val="28"/>
          <w:szCs w:val="28"/>
        </w:rPr>
        <w:t xml:space="preserve"> ведущими радиофармацевтическими компаниями мира было создано и предложено к клиническому применению более 30 наименований диагностических радиофармпрепаратов на основе техн</w:t>
      </w:r>
      <w:r w:rsidR="00E45113" w:rsidRPr="00D55C0C">
        <w:rPr>
          <w:rFonts w:ascii="Times New Roman" w:hAnsi="Times New Roman"/>
          <w:sz w:val="28"/>
          <w:szCs w:val="28"/>
        </w:rPr>
        <w:t>еция-99м различного назначения.</w:t>
      </w:r>
    </w:p>
    <w:p w:rsidR="009A76FA" w:rsidRPr="00D55C0C" w:rsidRDefault="009A76FA" w:rsidP="009A76F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lastRenderedPageBreak/>
        <w:t>Заявителем в качестве новой технологии предлагается проведение планарной сцинтиграфии слюнных желез, слезных протоков и 3-х фазной сцинтиграфии костно-суставной системы.</w:t>
      </w:r>
    </w:p>
    <w:p w:rsidR="009A76FA" w:rsidRPr="00D55C0C" w:rsidRDefault="009A76FA" w:rsidP="009A76F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bookmarkStart w:id="1" w:name="_Toc464035233"/>
      <w:r w:rsidRPr="00D55C0C">
        <w:rPr>
          <w:rFonts w:ascii="Times New Roman" w:hAnsi="Times New Roman"/>
          <w:b/>
          <w:sz w:val="28"/>
          <w:szCs w:val="28"/>
        </w:rPr>
        <w:t xml:space="preserve">Показания к </w:t>
      </w:r>
      <w:bookmarkStart w:id="2" w:name="_Toc428361941"/>
      <w:r w:rsidRPr="00D55C0C">
        <w:rPr>
          <w:rFonts w:ascii="Times New Roman" w:hAnsi="Times New Roman"/>
          <w:b/>
          <w:sz w:val="28"/>
          <w:szCs w:val="28"/>
        </w:rPr>
        <w:t>применению технологии</w:t>
      </w:r>
      <w:bookmarkEnd w:id="1"/>
      <w:bookmarkEnd w:id="2"/>
    </w:p>
    <w:p w:rsidR="009A76FA" w:rsidRPr="00D55C0C" w:rsidRDefault="009A76FA" w:rsidP="009A76F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1. Сцинтиграфия слюнных желез:</w:t>
      </w:r>
    </w:p>
    <w:p w:rsidR="009A76FA" w:rsidRPr="00D55C0C" w:rsidRDefault="009A76FA" w:rsidP="009A76FA">
      <w:pPr>
        <w:pStyle w:val="af"/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обследование функциональности слюнных желез;</w:t>
      </w:r>
    </w:p>
    <w:p w:rsidR="009A76FA" w:rsidRPr="00D55C0C" w:rsidRDefault="009A76FA" w:rsidP="009A76FA">
      <w:pPr>
        <w:pStyle w:val="af"/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выявление и оценка обструкций слюноотделения из слюнных желез;</w:t>
      </w:r>
    </w:p>
    <w:p w:rsidR="009A76FA" w:rsidRPr="00D55C0C" w:rsidRDefault="009A76FA" w:rsidP="009A76FA">
      <w:pPr>
        <w:pStyle w:val="af"/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диагностика на синдром Шегрена (Sjogren);</w:t>
      </w:r>
    </w:p>
    <w:p w:rsidR="009A76FA" w:rsidRPr="00D55C0C" w:rsidRDefault="009A76FA" w:rsidP="009A76FA">
      <w:pPr>
        <w:pStyle w:val="af"/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оценка результатов лечения в диагностике.</w:t>
      </w:r>
    </w:p>
    <w:p w:rsidR="009A76FA" w:rsidRPr="00D55C0C" w:rsidRDefault="009A76FA" w:rsidP="009A76F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2. Сцинтиграфия слезных протоков:</w:t>
      </w:r>
    </w:p>
    <w:p w:rsidR="009A76FA" w:rsidRPr="00D55C0C" w:rsidRDefault="009A76FA" w:rsidP="009A76FA">
      <w:pPr>
        <w:pStyle w:val="af"/>
        <w:numPr>
          <w:ilvl w:val="0"/>
          <w:numId w:val="28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выявление минимальной проходимости слезоотводящих путей;</w:t>
      </w:r>
    </w:p>
    <w:p w:rsidR="009A76FA" w:rsidRPr="00D55C0C" w:rsidRDefault="009A76FA" w:rsidP="009A76FA">
      <w:pPr>
        <w:pStyle w:val="af"/>
        <w:numPr>
          <w:ilvl w:val="0"/>
          <w:numId w:val="28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количественная оценки функции слезоотводящих путей;</w:t>
      </w:r>
    </w:p>
    <w:p w:rsidR="009A76FA" w:rsidRPr="00D55C0C" w:rsidRDefault="009A76FA" w:rsidP="009A76FA">
      <w:pPr>
        <w:pStyle w:val="af"/>
        <w:numPr>
          <w:ilvl w:val="0"/>
          <w:numId w:val="28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оценка результатов лечения в диагностике.</w:t>
      </w:r>
    </w:p>
    <w:p w:rsidR="009A76FA" w:rsidRPr="00D55C0C" w:rsidRDefault="009A76FA" w:rsidP="009A76F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3. 3-фазная сцинтиграфия костно-суставной системы:</w:t>
      </w:r>
    </w:p>
    <w:p w:rsidR="009A76FA" w:rsidRPr="00D55C0C" w:rsidRDefault="009A76FA" w:rsidP="009A76FA">
      <w:pPr>
        <w:pStyle w:val="af"/>
        <w:numPr>
          <w:ilvl w:val="0"/>
          <w:numId w:val="29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воспалительные заболевания костей и суставов (остеомиелит, артриты, дисметаболические артропатии);</w:t>
      </w:r>
    </w:p>
    <w:p w:rsidR="009A76FA" w:rsidRPr="00D55C0C" w:rsidRDefault="009A76FA" w:rsidP="009A76FA">
      <w:pPr>
        <w:pStyle w:val="af"/>
        <w:numPr>
          <w:ilvl w:val="0"/>
          <w:numId w:val="29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травматические повреждения костной системы (в том числе скрытые и стресс - переломы);</w:t>
      </w:r>
    </w:p>
    <w:p w:rsidR="009A76FA" w:rsidRPr="00D55C0C" w:rsidRDefault="009A76FA" w:rsidP="009A76FA">
      <w:pPr>
        <w:pStyle w:val="af"/>
        <w:numPr>
          <w:ilvl w:val="0"/>
          <w:numId w:val="29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определение жизнеспособности костных трансплантатов;</w:t>
      </w:r>
    </w:p>
    <w:p w:rsidR="009A76FA" w:rsidRPr="00D55C0C" w:rsidRDefault="009A76FA" w:rsidP="009A76FA">
      <w:pPr>
        <w:pStyle w:val="af"/>
        <w:numPr>
          <w:ilvl w:val="0"/>
          <w:numId w:val="29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выявление несостоятельности и наличия воспалительного процесса (инфицирования) в области суставных протезов.</w:t>
      </w:r>
    </w:p>
    <w:p w:rsidR="009A76FA" w:rsidRPr="00D55C0C" w:rsidRDefault="009A76FA" w:rsidP="009A76F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9A76FA" w:rsidRPr="00D55C0C" w:rsidRDefault="009A76FA" w:rsidP="009A76FA">
      <w:pPr>
        <w:pStyle w:val="a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Современная передвижная гамма-камера для проведения диагностики с помощью сцинтиграфии представляет собой комплект из следующих элементов: детектора, умножителей фотоэлектронного типа, свинцовых сменных коллиматоров, программного обеспечения для фиксации изображений с помощью введения в организм человека радиофармацевтического препарата. </w:t>
      </w:r>
    </w:p>
    <w:p w:rsidR="009A76FA" w:rsidRPr="00D55C0C" w:rsidRDefault="009A76FA" w:rsidP="009A76FA">
      <w:pPr>
        <w:pStyle w:val="a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Специальной подготовки пациента для проведения сцинтиграфии не требуется.</w:t>
      </w:r>
    </w:p>
    <w:p w:rsidR="009A76FA" w:rsidRPr="00D55C0C" w:rsidRDefault="009A76FA" w:rsidP="009A76FA">
      <w:pPr>
        <w:pStyle w:val="a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При обследовании разных органов применяются разные радиофармацевтические препараты с необходимой фармакокинетикой. РФП вводятся пациентам внутривенно через катетер. </w:t>
      </w:r>
      <w:r w:rsidR="00634D9F">
        <w:rPr>
          <w:rFonts w:ascii="Times New Roman" w:hAnsi="Times New Roman"/>
          <w:sz w:val="28"/>
          <w:szCs w:val="28"/>
        </w:rPr>
        <w:t>Через определенное</w:t>
      </w:r>
      <w:r w:rsidR="00634D9F" w:rsidRPr="00D55C0C">
        <w:rPr>
          <w:rFonts w:ascii="Times New Roman" w:hAnsi="Times New Roman"/>
          <w:sz w:val="28"/>
          <w:szCs w:val="28"/>
        </w:rPr>
        <w:t xml:space="preserve"> время, которое зависит от исследуемого органа, пациента переводят </w:t>
      </w:r>
      <w:r w:rsidR="00634D9F">
        <w:rPr>
          <w:rFonts w:ascii="Times New Roman" w:hAnsi="Times New Roman"/>
          <w:sz w:val="28"/>
          <w:szCs w:val="28"/>
        </w:rPr>
        <w:t xml:space="preserve">в </w:t>
      </w:r>
      <w:r w:rsidR="00634D9F" w:rsidRPr="00D55C0C">
        <w:rPr>
          <w:rFonts w:ascii="Times New Roman" w:hAnsi="Times New Roman"/>
          <w:sz w:val="28"/>
          <w:szCs w:val="28"/>
        </w:rPr>
        <w:t xml:space="preserve">гамма-камеру, где его укладывают в требуемое положение (лежа или сидя) и проводят исследование. </w:t>
      </w:r>
      <w:r w:rsidRPr="00D55C0C">
        <w:rPr>
          <w:rFonts w:ascii="Times New Roman" w:hAnsi="Times New Roman"/>
          <w:sz w:val="28"/>
          <w:szCs w:val="28"/>
        </w:rPr>
        <w:t xml:space="preserve">Пациента предупреждают о необходимости соблюдать абсолютный покой для максимальной четкости изображений. </w:t>
      </w:r>
    </w:p>
    <w:p w:rsidR="009A76FA" w:rsidRPr="00D55C0C" w:rsidRDefault="009A76FA" w:rsidP="009A76FA">
      <w:pPr>
        <w:spacing w:after="0" w:line="240" w:lineRule="auto"/>
        <w:ind w:firstLine="709"/>
        <w:contextualSpacing/>
        <w:jc w:val="both"/>
        <w:rPr>
          <w:rFonts w:ascii="Times New Roman" w:eastAsiaTheme="majorEastAsia" w:hAnsi="Times New Roman"/>
          <w:sz w:val="28"/>
          <w:szCs w:val="28"/>
        </w:rPr>
      </w:pPr>
      <w:r w:rsidRPr="00D55C0C">
        <w:rPr>
          <w:rFonts w:ascii="Times New Roman" w:eastAsiaTheme="majorEastAsia" w:hAnsi="Times New Roman"/>
          <w:sz w:val="28"/>
          <w:szCs w:val="28"/>
        </w:rPr>
        <w:lastRenderedPageBreak/>
        <w:t>По окончании процедуры сцинтиграфии пациенту даются рекомендации о соблюдении режима обильного питья (1,5-2 литра за сутки) и исключении близкого контакта с беременными и детьми на ближайшие несколько дней в соответствии с требованиями радиационной безопасности.</w:t>
      </w:r>
    </w:p>
    <w:p w:rsidR="00BD41C2" w:rsidRPr="00D55C0C" w:rsidRDefault="0051215A" w:rsidP="0051215A">
      <w:pPr>
        <w:spacing w:after="0" w:line="240" w:lineRule="auto"/>
        <w:ind w:firstLine="567"/>
        <w:contextualSpacing/>
        <w:jc w:val="both"/>
        <w:rPr>
          <w:rStyle w:val="s0"/>
          <w:b w:val="0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Согласно информации, представленной Заявителем, проведение </w:t>
      </w:r>
      <w:r w:rsidR="00837639" w:rsidRPr="00D55C0C">
        <w:rPr>
          <w:rStyle w:val="s0"/>
          <w:rFonts w:eastAsiaTheme="majorEastAsia"/>
          <w:b w:val="0"/>
          <w:sz w:val="28"/>
          <w:szCs w:val="28"/>
          <w:lang w:val="kk-KZ"/>
        </w:rPr>
        <w:t xml:space="preserve">Планарной сцинтиграфии с применением радиофармпрепаратов на основе технеция (99mTc) </w:t>
      </w:r>
      <w:r w:rsidR="00FB6D69" w:rsidRPr="00D55C0C">
        <w:rPr>
          <w:rStyle w:val="s0"/>
          <w:b w:val="0"/>
          <w:sz w:val="28"/>
          <w:szCs w:val="28"/>
        </w:rPr>
        <w:t xml:space="preserve">является новым методом. Заявителем делается </w:t>
      </w:r>
      <w:r w:rsidR="00634D9F">
        <w:rPr>
          <w:rStyle w:val="s0"/>
          <w:b w:val="0"/>
          <w:sz w:val="28"/>
          <w:szCs w:val="28"/>
        </w:rPr>
        <w:t>уточнен</w:t>
      </w:r>
      <w:r w:rsidR="00634D9F" w:rsidRPr="00D55C0C">
        <w:rPr>
          <w:rStyle w:val="s0"/>
          <w:b w:val="0"/>
          <w:sz w:val="28"/>
          <w:szCs w:val="28"/>
        </w:rPr>
        <w:t>ие</w:t>
      </w:r>
      <w:r w:rsidR="00FB6D69" w:rsidRPr="00D55C0C">
        <w:rPr>
          <w:rStyle w:val="s0"/>
          <w:b w:val="0"/>
          <w:sz w:val="28"/>
          <w:szCs w:val="28"/>
        </w:rPr>
        <w:t xml:space="preserve">, что представляемый новый метод касается лишь диагностики заболеваний слюнных желез, слезных протоков и костно-суставной системы. В отношении исследования вышеперечисленных систем данный метод является новым. </w:t>
      </w:r>
    </w:p>
    <w:p w:rsidR="00837639" w:rsidRPr="00D55C0C" w:rsidRDefault="00FB6D69" w:rsidP="00FB6D69">
      <w:pPr>
        <w:spacing w:after="0" w:line="240" w:lineRule="auto"/>
        <w:ind w:firstLine="567"/>
        <w:contextualSpacing/>
        <w:jc w:val="both"/>
        <w:rPr>
          <w:rStyle w:val="s0"/>
          <w:b w:val="0"/>
          <w:sz w:val="28"/>
          <w:szCs w:val="28"/>
        </w:rPr>
      </w:pPr>
      <w:r w:rsidRPr="00D55C0C">
        <w:rPr>
          <w:rStyle w:val="s0"/>
          <w:b w:val="0"/>
          <w:sz w:val="28"/>
          <w:szCs w:val="28"/>
        </w:rPr>
        <w:t>В то же время сцинтиграфия является достаточно хорошо изученным и применяемым методом диагностики заболеваний мочевыделительной, сердечно-сосудистой эндокринной и других систем. В Республике Казахстан разработаны 8 клинических протоколов проведения данного метода диагностики (</w:t>
      </w:r>
      <w:r w:rsidRPr="00D55C0C">
        <w:rPr>
          <w:rFonts w:ascii="Times New Roman" w:hAnsi="Times New Roman"/>
          <w:sz w:val="28"/>
          <w:szCs w:val="28"/>
        </w:rPr>
        <w:t>утверждены Экспертной комиссией по вопросам развития здравоохранения Министерства здравоохранения Республики Казахстан, протокол № 6 от «05» мая 2014 года).</w:t>
      </w:r>
    </w:p>
    <w:p w:rsidR="003F7F76" w:rsidRPr="00D55C0C" w:rsidRDefault="003F7F76" w:rsidP="0051215A">
      <w:pPr>
        <w:spacing w:after="0" w:line="240" w:lineRule="auto"/>
        <w:ind w:firstLine="567"/>
        <w:contextualSpacing/>
        <w:jc w:val="both"/>
        <w:rPr>
          <w:rStyle w:val="s0"/>
          <w:b w:val="0"/>
          <w:sz w:val="28"/>
          <w:szCs w:val="28"/>
        </w:rPr>
      </w:pPr>
    </w:p>
    <w:p w:rsidR="00FB6D69" w:rsidRPr="00D55C0C" w:rsidRDefault="00FB6D69" w:rsidP="0051215A">
      <w:pPr>
        <w:spacing w:after="0" w:line="240" w:lineRule="auto"/>
        <w:ind w:firstLine="567"/>
        <w:contextualSpacing/>
        <w:jc w:val="both"/>
        <w:rPr>
          <w:rStyle w:val="s0"/>
          <w:b w:val="0"/>
          <w:sz w:val="28"/>
          <w:szCs w:val="28"/>
        </w:rPr>
      </w:pPr>
      <w:r w:rsidRPr="00D55C0C">
        <w:rPr>
          <w:rStyle w:val="s0"/>
          <w:sz w:val="28"/>
          <w:szCs w:val="28"/>
        </w:rPr>
        <w:t>Альтернативными методами</w:t>
      </w:r>
      <w:r w:rsidRPr="00D55C0C">
        <w:rPr>
          <w:rStyle w:val="s0"/>
          <w:b w:val="0"/>
          <w:sz w:val="28"/>
          <w:szCs w:val="28"/>
        </w:rPr>
        <w:t xml:space="preserve"> диагностики в данном случае в Республике Казахстан могут выступать рентгенографическое исследование и к</w:t>
      </w:r>
      <w:r w:rsidR="00CE273C" w:rsidRPr="00D55C0C">
        <w:rPr>
          <w:rStyle w:val="s0"/>
          <w:b w:val="0"/>
          <w:sz w:val="28"/>
          <w:szCs w:val="28"/>
        </w:rPr>
        <w:t>омпьютерная томография, не обладающие столь высокой специфичностью, как сцинтиграфия с Технецием-99</w:t>
      </w:r>
      <w:r w:rsidR="00CE273C" w:rsidRPr="00D55C0C">
        <w:rPr>
          <w:rStyle w:val="s0"/>
          <w:b w:val="0"/>
          <w:sz w:val="28"/>
          <w:szCs w:val="28"/>
          <w:lang w:val="en-US"/>
        </w:rPr>
        <w:t>m</w:t>
      </w:r>
      <w:r w:rsidR="00CE273C" w:rsidRPr="00D55C0C">
        <w:rPr>
          <w:rStyle w:val="s0"/>
          <w:b w:val="0"/>
          <w:sz w:val="28"/>
          <w:szCs w:val="28"/>
        </w:rPr>
        <w:t>.</w:t>
      </w:r>
    </w:p>
    <w:p w:rsidR="003C5C97" w:rsidRPr="00D55C0C" w:rsidRDefault="003F7F76" w:rsidP="003F7F76">
      <w:pPr>
        <w:spacing w:after="0" w:line="240" w:lineRule="auto"/>
        <w:ind w:firstLine="567"/>
        <w:contextualSpacing/>
        <w:jc w:val="both"/>
        <w:rPr>
          <w:rStyle w:val="s0"/>
          <w:sz w:val="28"/>
          <w:szCs w:val="28"/>
        </w:rPr>
      </w:pPr>
      <w:r w:rsidRPr="00D55C0C">
        <w:rPr>
          <w:rStyle w:val="s0"/>
          <w:b w:val="0"/>
          <w:sz w:val="28"/>
          <w:szCs w:val="28"/>
        </w:rPr>
        <w:t>С</w:t>
      </w:r>
      <w:r w:rsidR="003C5C97" w:rsidRPr="00D55C0C">
        <w:rPr>
          <w:rStyle w:val="s0"/>
          <w:b w:val="0"/>
          <w:sz w:val="28"/>
          <w:szCs w:val="28"/>
        </w:rPr>
        <w:t xml:space="preserve">равнить эффективность данных методов </w:t>
      </w:r>
      <w:r w:rsidR="004A6633" w:rsidRPr="00D55C0C">
        <w:rPr>
          <w:rStyle w:val="s0"/>
          <w:b w:val="0"/>
          <w:sz w:val="28"/>
          <w:szCs w:val="28"/>
        </w:rPr>
        <w:t>и сделать вывод о клинической эффективности технологи</w:t>
      </w:r>
      <w:r w:rsidRPr="00D55C0C">
        <w:rPr>
          <w:rStyle w:val="s0"/>
          <w:b w:val="0"/>
          <w:sz w:val="28"/>
          <w:szCs w:val="28"/>
        </w:rPr>
        <w:t>й</w:t>
      </w:r>
      <w:r w:rsidR="004A6633" w:rsidRPr="00D55C0C">
        <w:rPr>
          <w:rStyle w:val="s0"/>
          <w:b w:val="0"/>
          <w:sz w:val="28"/>
          <w:szCs w:val="28"/>
        </w:rPr>
        <w:t xml:space="preserve"> в Республике Казахстан </w:t>
      </w:r>
      <w:r w:rsidR="003C5C97" w:rsidRPr="00D55C0C">
        <w:rPr>
          <w:rStyle w:val="s0"/>
          <w:b w:val="0"/>
          <w:sz w:val="28"/>
          <w:szCs w:val="28"/>
        </w:rPr>
        <w:t>возможно лишь на основе зарубежных публикаций</w:t>
      </w:r>
      <w:r w:rsidR="00D37ED2" w:rsidRPr="00D55C0C">
        <w:rPr>
          <w:rStyle w:val="s0"/>
          <w:b w:val="0"/>
          <w:sz w:val="28"/>
          <w:szCs w:val="28"/>
        </w:rPr>
        <w:t>, что будет представлено в разделе «</w:t>
      </w:r>
      <w:r w:rsidR="00D37ED2" w:rsidRPr="00D55C0C">
        <w:rPr>
          <w:rFonts w:ascii="Times New Roman" w:hAnsi="Times New Roman"/>
          <w:sz w:val="28"/>
          <w:szCs w:val="28"/>
        </w:rPr>
        <w:t>Клиническая эффективность и безопасность»</w:t>
      </w:r>
      <w:r w:rsidR="003C5C97" w:rsidRPr="00D55C0C">
        <w:rPr>
          <w:rStyle w:val="s0"/>
          <w:b w:val="0"/>
          <w:sz w:val="28"/>
          <w:szCs w:val="28"/>
        </w:rPr>
        <w:t>.</w:t>
      </w:r>
    </w:p>
    <w:p w:rsidR="00BE0807" w:rsidRPr="00D55C0C" w:rsidRDefault="00BE0807" w:rsidP="003F7F7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F7F76" w:rsidRPr="00D55C0C" w:rsidRDefault="003F7F76" w:rsidP="00491E45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Заявителем указывается, что «РГП «Больница Медицинского центра Управления делами Президента Республики Казахстан» на ПХВ </w:t>
      </w:r>
      <w:r w:rsidRPr="00A22EF4">
        <w:rPr>
          <w:rFonts w:ascii="Times New Roman" w:hAnsi="Times New Roman"/>
          <w:b/>
          <w:sz w:val="28"/>
          <w:szCs w:val="28"/>
        </w:rPr>
        <w:t>обладает всеми необходимыми условиями</w:t>
      </w:r>
      <w:r w:rsidRPr="00D55C0C">
        <w:rPr>
          <w:rFonts w:ascii="Times New Roman" w:hAnsi="Times New Roman"/>
          <w:sz w:val="28"/>
          <w:szCs w:val="28"/>
        </w:rPr>
        <w:t xml:space="preserve"> и оборудованием для проведения</w:t>
      </w:r>
      <w:r w:rsidRPr="00D55C0C">
        <w:rPr>
          <w:rFonts w:ascii="Times New Roman" w:hAnsi="Times New Roman"/>
          <w:b/>
          <w:sz w:val="28"/>
          <w:szCs w:val="28"/>
        </w:rPr>
        <w:t xml:space="preserve"> </w:t>
      </w:r>
      <w:r w:rsidRPr="00D55C0C">
        <w:rPr>
          <w:rStyle w:val="s0"/>
          <w:rFonts w:eastAsiaTheme="majorEastAsia"/>
          <w:b w:val="0"/>
          <w:sz w:val="28"/>
          <w:szCs w:val="28"/>
          <w:lang w:val="kk-KZ"/>
        </w:rPr>
        <w:t>сцинтиграфии с применением радиофармпрепаратов на основе технеция (</w:t>
      </w:r>
      <w:r w:rsidRPr="00D55C0C">
        <w:rPr>
          <w:rStyle w:val="s0"/>
          <w:rFonts w:eastAsiaTheme="majorEastAsia"/>
          <w:b w:val="0"/>
          <w:sz w:val="28"/>
          <w:szCs w:val="28"/>
          <w:vertAlign w:val="superscript"/>
          <w:lang w:val="kk-KZ"/>
        </w:rPr>
        <w:t>99m</w:t>
      </w:r>
      <w:r w:rsidRPr="00D55C0C">
        <w:rPr>
          <w:rStyle w:val="s0"/>
          <w:rFonts w:eastAsiaTheme="majorEastAsia"/>
          <w:b w:val="0"/>
          <w:sz w:val="28"/>
          <w:szCs w:val="28"/>
          <w:lang w:val="kk-KZ"/>
        </w:rPr>
        <w:t>Tc)</w:t>
      </w:r>
      <w:r w:rsidRPr="00D55C0C">
        <w:rPr>
          <w:rFonts w:ascii="Times New Roman" w:hAnsi="Times New Roman"/>
          <w:b/>
          <w:sz w:val="28"/>
          <w:szCs w:val="28"/>
        </w:rPr>
        <w:t>,</w:t>
      </w:r>
      <w:r w:rsidRPr="00D55C0C">
        <w:rPr>
          <w:rFonts w:ascii="Times New Roman" w:hAnsi="Times New Roman"/>
          <w:sz w:val="28"/>
          <w:szCs w:val="28"/>
        </w:rPr>
        <w:t xml:space="preserve"> а именно:</w:t>
      </w:r>
    </w:p>
    <w:p w:rsidR="003F7F76" w:rsidRPr="00D55C0C" w:rsidRDefault="00491E45" w:rsidP="00491E45">
      <w:pPr>
        <w:pStyle w:val="Default"/>
        <w:tabs>
          <w:tab w:val="left" w:pos="0"/>
        </w:tabs>
        <w:ind w:firstLine="567"/>
        <w:contextualSpacing/>
        <w:jc w:val="both"/>
        <w:rPr>
          <w:sz w:val="28"/>
          <w:szCs w:val="28"/>
        </w:rPr>
      </w:pPr>
      <w:r w:rsidRPr="00D55C0C">
        <w:rPr>
          <w:sz w:val="28"/>
          <w:szCs w:val="28"/>
        </w:rPr>
        <w:t>1. о</w:t>
      </w:r>
      <w:r w:rsidR="003F7F76" w:rsidRPr="00D55C0C">
        <w:rPr>
          <w:sz w:val="28"/>
          <w:szCs w:val="28"/>
        </w:rPr>
        <w:t>тделение ядерной медицины, оснащенное в соответствии с требованиями действующих нормативных правовых актов Республики Казахстан по безопасности проведения радиологических методов исследований</w:t>
      </w:r>
      <w:r w:rsidRPr="00D55C0C">
        <w:rPr>
          <w:sz w:val="28"/>
          <w:szCs w:val="28"/>
        </w:rPr>
        <w:t>;</w:t>
      </w:r>
    </w:p>
    <w:p w:rsidR="003F7F76" w:rsidRPr="00D55C0C" w:rsidRDefault="00491E45" w:rsidP="00491E4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2. </w:t>
      </w:r>
      <w:r w:rsidR="003F7F76" w:rsidRPr="00D55C0C">
        <w:rPr>
          <w:rFonts w:ascii="Times New Roman" w:hAnsi="Times New Roman"/>
          <w:sz w:val="28"/>
          <w:szCs w:val="28"/>
        </w:rPr>
        <w:t xml:space="preserve">оборудование для проведения сцинтиграфии: гибридная система однофотонной эмиссионной компьютерной томографии, совмещенная с компьютерным томографом; калибратором доз РФП с программным обеспечением, принтером и тестовым источником; системой функциональной </w:t>
      </w:r>
      <w:r w:rsidRPr="00D55C0C">
        <w:rPr>
          <w:rFonts w:ascii="Times New Roman" w:hAnsi="Times New Roman"/>
          <w:sz w:val="28"/>
          <w:szCs w:val="28"/>
        </w:rPr>
        <w:t>диагностики, нагрузочных тестов;</w:t>
      </w:r>
    </w:p>
    <w:p w:rsidR="003F7F76" w:rsidRPr="00D55C0C" w:rsidRDefault="00491E45" w:rsidP="00491E45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3. </w:t>
      </w:r>
      <w:r w:rsidR="0066781E">
        <w:rPr>
          <w:rFonts w:ascii="Times New Roman" w:hAnsi="Times New Roman"/>
          <w:sz w:val="28"/>
          <w:szCs w:val="28"/>
        </w:rPr>
        <w:t>и</w:t>
      </w:r>
      <w:r w:rsidR="003F7F76" w:rsidRPr="00D55C0C">
        <w:rPr>
          <w:rFonts w:ascii="Times New Roman" w:hAnsi="Times New Roman"/>
          <w:sz w:val="28"/>
          <w:szCs w:val="28"/>
        </w:rPr>
        <w:t xml:space="preserve">сследования проводятся врачами радиоизотопной диагностики, врачи лучевой диагностики, имеющими 1-ю или высшую квалификационную категорию по специальностям «лучевая </w:t>
      </w:r>
      <w:r w:rsidR="003F7F76" w:rsidRPr="00D55C0C">
        <w:rPr>
          <w:rFonts w:ascii="Times New Roman" w:hAnsi="Times New Roman"/>
          <w:sz w:val="28"/>
          <w:szCs w:val="28"/>
        </w:rPr>
        <w:lastRenderedPageBreak/>
        <w:t>диагностика (радиоизотопная диагностика)», и специалистами с немедицинским образованием: инженер-медицинский физик; инженер по обслуживанию лучевого оборудования; инженер-радиохимик; техник-дозиметрист, имеющими необходимые знания и навыки проведения исследований».</w:t>
      </w:r>
    </w:p>
    <w:p w:rsidR="003F7F76" w:rsidRPr="00D55C0C" w:rsidRDefault="003F7F76" w:rsidP="003F7F7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55C0C">
        <w:rPr>
          <w:rFonts w:ascii="Times New Roman" w:hAnsi="Times New Roman"/>
          <w:color w:val="000000"/>
          <w:sz w:val="28"/>
          <w:szCs w:val="28"/>
        </w:rPr>
        <w:t xml:space="preserve">Препарат </w:t>
      </w:r>
      <w:r w:rsidRPr="00D55C0C">
        <w:rPr>
          <w:rFonts w:ascii="Times New Roman" w:hAnsi="Times New Roman"/>
          <w:b/>
          <w:color w:val="000000"/>
          <w:sz w:val="28"/>
          <w:szCs w:val="28"/>
        </w:rPr>
        <w:t>«Натрия пертехнетат 99m Tc»</w:t>
      </w:r>
      <w:r w:rsidRPr="00D55C0C">
        <w:rPr>
          <w:rFonts w:ascii="Times New Roman" w:hAnsi="Times New Roman"/>
          <w:color w:val="000000"/>
          <w:sz w:val="28"/>
          <w:szCs w:val="28"/>
        </w:rPr>
        <w:t>, необходимый для проведения данного метода диагностики имеет регистрацию в Республике Казахстан (Регистрационный номер – РК-ЛС-5№009841, дата регистрации - 29.02.2012).</w:t>
      </w:r>
    </w:p>
    <w:p w:rsidR="002A49BE" w:rsidRPr="00D55C0C" w:rsidRDefault="002A49BE" w:rsidP="00491E45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bookmarkEnd w:id="0"/>
    <w:p w:rsidR="00C13FD2" w:rsidRPr="00D55C0C" w:rsidRDefault="00443995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>Клиническая эффективность и безопасность</w:t>
      </w:r>
      <w:r w:rsidR="00C13FD2" w:rsidRPr="00D55C0C">
        <w:rPr>
          <w:rFonts w:ascii="Times New Roman" w:hAnsi="Times New Roman"/>
          <w:b/>
          <w:sz w:val="28"/>
          <w:szCs w:val="28"/>
        </w:rPr>
        <w:t>:</w:t>
      </w:r>
    </w:p>
    <w:p w:rsidR="00907C43" w:rsidRPr="00D55C0C" w:rsidRDefault="00C66BCE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Анализ клинической эффективности метода проводился на основе поиска и отбора соответствующих публикаций в Базе данных </w:t>
      </w:r>
      <w:r w:rsidR="00C13E17" w:rsidRPr="00D55C0C">
        <w:rPr>
          <w:rFonts w:ascii="Times New Roman" w:hAnsi="Times New Roman"/>
          <w:sz w:val="28"/>
          <w:szCs w:val="28"/>
          <w:lang w:val="en-US"/>
        </w:rPr>
        <w:t>MEDLINE</w:t>
      </w:r>
      <w:r w:rsidRPr="00D55C0C">
        <w:rPr>
          <w:rFonts w:ascii="Times New Roman" w:hAnsi="Times New Roman"/>
          <w:sz w:val="28"/>
          <w:szCs w:val="28"/>
        </w:rPr>
        <w:t xml:space="preserve">. Поиск публикаций проводился по следующим </w:t>
      </w:r>
      <w:r w:rsidR="00D423E9" w:rsidRPr="00D55C0C">
        <w:rPr>
          <w:rFonts w:ascii="Times New Roman" w:hAnsi="Times New Roman"/>
          <w:sz w:val="28"/>
          <w:szCs w:val="28"/>
        </w:rPr>
        <w:t>поисковым запросам</w:t>
      </w:r>
      <w:r w:rsidRPr="00D55C0C">
        <w:rPr>
          <w:rFonts w:ascii="Times New Roman" w:hAnsi="Times New Roman"/>
          <w:sz w:val="28"/>
          <w:szCs w:val="28"/>
        </w:rPr>
        <w:t xml:space="preserve">: </w:t>
      </w:r>
      <w:r w:rsidR="00E269F7" w:rsidRPr="00D55C0C">
        <w:rPr>
          <w:rFonts w:ascii="Times New Roman" w:hAnsi="Times New Roman"/>
          <w:sz w:val="28"/>
          <w:szCs w:val="28"/>
        </w:rPr>
        <w:t>«</w:t>
      </w:r>
      <w:r w:rsidR="002A49BE" w:rsidRPr="00D55C0C">
        <w:rPr>
          <w:rFonts w:ascii="Times New Roman" w:hAnsi="Times New Roman"/>
          <w:sz w:val="28"/>
          <w:szCs w:val="28"/>
        </w:rPr>
        <w:t>Сцинтиграфия слюнных желез</w:t>
      </w:r>
      <w:r w:rsidR="00E269F7" w:rsidRPr="00D55C0C">
        <w:rPr>
          <w:rFonts w:ascii="Times New Roman" w:hAnsi="Times New Roman"/>
          <w:sz w:val="28"/>
          <w:szCs w:val="28"/>
        </w:rPr>
        <w:t>»</w:t>
      </w:r>
      <w:r w:rsidRPr="00D55C0C">
        <w:rPr>
          <w:rFonts w:ascii="Times New Roman" w:hAnsi="Times New Roman"/>
          <w:sz w:val="28"/>
          <w:szCs w:val="28"/>
        </w:rPr>
        <w:t xml:space="preserve"> (</w:t>
      </w:r>
      <w:r w:rsidR="002A49BE" w:rsidRPr="00D55C0C">
        <w:rPr>
          <w:rFonts w:ascii="Times New Roman" w:hAnsi="Times New Roman"/>
          <w:sz w:val="28"/>
          <w:szCs w:val="28"/>
          <w:lang w:val="en-US"/>
        </w:rPr>
        <w:t>S</w:t>
      </w:r>
      <w:r w:rsidR="002A49BE" w:rsidRPr="00D55C0C">
        <w:rPr>
          <w:rFonts w:ascii="Times New Roman" w:hAnsi="Times New Roman"/>
          <w:sz w:val="28"/>
          <w:szCs w:val="28"/>
        </w:rPr>
        <w:t>cintigraphy of the salivary glands</w:t>
      </w:r>
      <w:r w:rsidR="003B0504" w:rsidRPr="00D55C0C">
        <w:rPr>
          <w:rFonts w:ascii="Times New Roman" w:hAnsi="Times New Roman"/>
          <w:sz w:val="28"/>
          <w:szCs w:val="28"/>
        </w:rPr>
        <w:t>)</w:t>
      </w:r>
      <w:r w:rsidR="002A49BE" w:rsidRPr="00D55C0C">
        <w:rPr>
          <w:rFonts w:ascii="Times New Roman" w:hAnsi="Times New Roman"/>
          <w:sz w:val="28"/>
          <w:szCs w:val="28"/>
        </w:rPr>
        <w:t>, «Сцинтиграфия слезных протоков» (</w:t>
      </w:r>
      <w:r w:rsidR="002A49BE" w:rsidRPr="00D55C0C">
        <w:rPr>
          <w:rFonts w:ascii="Times New Roman" w:hAnsi="Times New Roman"/>
          <w:sz w:val="28"/>
          <w:szCs w:val="28"/>
          <w:lang w:val="en-US"/>
        </w:rPr>
        <w:t>S</w:t>
      </w:r>
      <w:r w:rsidR="002A49BE" w:rsidRPr="00D55C0C">
        <w:rPr>
          <w:rFonts w:ascii="Times New Roman" w:hAnsi="Times New Roman"/>
          <w:sz w:val="28"/>
          <w:szCs w:val="28"/>
        </w:rPr>
        <w:t xml:space="preserve">cintigraphy </w:t>
      </w:r>
      <w:r w:rsidR="002A49BE" w:rsidRPr="00D55C0C">
        <w:rPr>
          <w:rFonts w:ascii="Times New Roman" w:hAnsi="Times New Roman"/>
          <w:sz w:val="28"/>
          <w:szCs w:val="28"/>
          <w:lang w:val="en-US"/>
        </w:rPr>
        <w:t>of</w:t>
      </w:r>
      <w:r w:rsidR="002A49BE" w:rsidRPr="00D55C0C">
        <w:rPr>
          <w:rFonts w:ascii="Times New Roman" w:hAnsi="Times New Roman"/>
          <w:sz w:val="28"/>
          <w:szCs w:val="28"/>
        </w:rPr>
        <w:t xml:space="preserve"> </w:t>
      </w:r>
      <w:r w:rsidR="00AB3782" w:rsidRPr="00D55C0C">
        <w:rPr>
          <w:rFonts w:ascii="Times New Roman" w:hAnsi="Times New Roman"/>
          <w:sz w:val="28"/>
          <w:szCs w:val="28"/>
          <w:lang w:val="en-US"/>
        </w:rPr>
        <w:t>lacrimal</w:t>
      </w:r>
      <w:r w:rsidR="002A49BE" w:rsidRPr="00D55C0C">
        <w:rPr>
          <w:rFonts w:ascii="Times New Roman" w:hAnsi="Times New Roman"/>
          <w:sz w:val="28"/>
          <w:szCs w:val="28"/>
        </w:rPr>
        <w:t xml:space="preserve"> ducts), «Сцинтиграфия костей» (</w:t>
      </w:r>
      <w:r w:rsidR="002A49BE" w:rsidRPr="00D55C0C">
        <w:rPr>
          <w:rFonts w:ascii="Times New Roman" w:hAnsi="Times New Roman"/>
          <w:sz w:val="28"/>
          <w:szCs w:val="28"/>
          <w:lang w:val="en-US"/>
        </w:rPr>
        <w:t>S</w:t>
      </w:r>
      <w:r w:rsidR="002A49BE" w:rsidRPr="00D55C0C">
        <w:rPr>
          <w:rFonts w:ascii="Times New Roman" w:hAnsi="Times New Roman"/>
          <w:sz w:val="28"/>
          <w:szCs w:val="28"/>
        </w:rPr>
        <w:t>cintigraphy of bones)</w:t>
      </w:r>
      <w:r w:rsidR="00E269F7" w:rsidRPr="00D55C0C">
        <w:rPr>
          <w:rFonts w:ascii="Times New Roman" w:hAnsi="Times New Roman"/>
          <w:sz w:val="28"/>
          <w:szCs w:val="28"/>
        </w:rPr>
        <w:t xml:space="preserve"> </w:t>
      </w:r>
      <w:r w:rsidR="003B0504" w:rsidRPr="00D55C0C">
        <w:rPr>
          <w:rFonts w:ascii="Times New Roman" w:hAnsi="Times New Roman"/>
          <w:sz w:val="28"/>
          <w:szCs w:val="28"/>
        </w:rPr>
        <w:t xml:space="preserve">и </w:t>
      </w:r>
      <w:r w:rsidR="00153C8D" w:rsidRPr="00D55C0C">
        <w:rPr>
          <w:rFonts w:ascii="Times New Roman" w:hAnsi="Times New Roman"/>
          <w:sz w:val="28"/>
          <w:szCs w:val="28"/>
        </w:rPr>
        <w:t>«</w:t>
      </w:r>
      <w:r w:rsidR="002A49BE" w:rsidRPr="00D55C0C">
        <w:rPr>
          <w:rFonts w:ascii="Times New Roman" w:hAnsi="Times New Roman"/>
          <w:sz w:val="28"/>
          <w:szCs w:val="28"/>
        </w:rPr>
        <w:t>Технеций</w:t>
      </w:r>
      <w:r w:rsidR="00E269F7" w:rsidRPr="00D55C0C">
        <w:rPr>
          <w:rFonts w:ascii="Times New Roman" w:hAnsi="Times New Roman"/>
          <w:sz w:val="28"/>
          <w:szCs w:val="28"/>
        </w:rPr>
        <w:t>»</w:t>
      </w:r>
      <w:r w:rsidRPr="00D55C0C">
        <w:rPr>
          <w:rFonts w:ascii="Times New Roman" w:hAnsi="Times New Roman"/>
          <w:sz w:val="28"/>
          <w:szCs w:val="28"/>
        </w:rPr>
        <w:t xml:space="preserve"> (</w:t>
      </w:r>
      <w:r w:rsidR="002A49BE" w:rsidRPr="00D55C0C">
        <w:rPr>
          <w:rFonts w:ascii="Times New Roman" w:hAnsi="Times New Roman"/>
          <w:sz w:val="28"/>
          <w:szCs w:val="28"/>
          <w:lang w:val="en-US"/>
        </w:rPr>
        <w:t>Technetium</w:t>
      </w:r>
      <w:r w:rsidRPr="00D55C0C">
        <w:rPr>
          <w:rFonts w:ascii="Times New Roman" w:hAnsi="Times New Roman"/>
          <w:sz w:val="28"/>
          <w:szCs w:val="28"/>
        </w:rPr>
        <w:t xml:space="preserve">). </w:t>
      </w:r>
      <w:r w:rsidR="00153C8D" w:rsidRPr="00D55C0C">
        <w:rPr>
          <w:rFonts w:ascii="Times New Roman" w:hAnsi="Times New Roman"/>
          <w:sz w:val="28"/>
          <w:szCs w:val="28"/>
        </w:rPr>
        <w:t xml:space="preserve">Уточнение </w:t>
      </w:r>
      <w:r w:rsidR="002A49BE" w:rsidRPr="00D55C0C">
        <w:rPr>
          <w:rFonts w:ascii="Times New Roman" w:hAnsi="Times New Roman"/>
          <w:sz w:val="28"/>
          <w:szCs w:val="28"/>
        </w:rPr>
        <w:t>«Технеций»</w:t>
      </w:r>
      <w:r w:rsidR="00634D9F">
        <w:rPr>
          <w:rFonts w:ascii="Times New Roman" w:hAnsi="Times New Roman"/>
          <w:sz w:val="28"/>
          <w:szCs w:val="28"/>
        </w:rPr>
        <w:t xml:space="preserve"> </w:t>
      </w:r>
      <w:r w:rsidR="00907C43" w:rsidRPr="00D55C0C">
        <w:rPr>
          <w:rFonts w:ascii="Times New Roman" w:hAnsi="Times New Roman"/>
          <w:sz w:val="28"/>
          <w:szCs w:val="28"/>
        </w:rPr>
        <w:t xml:space="preserve">было использовано с целью </w:t>
      </w:r>
      <w:r w:rsidR="00E4000F" w:rsidRPr="00D55C0C">
        <w:rPr>
          <w:rFonts w:ascii="Times New Roman" w:hAnsi="Times New Roman"/>
          <w:sz w:val="28"/>
          <w:szCs w:val="28"/>
        </w:rPr>
        <w:t>большей конкретизации метода</w:t>
      </w:r>
      <w:r w:rsidR="00907C43" w:rsidRPr="00D55C0C">
        <w:rPr>
          <w:rFonts w:ascii="Times New Roman" w:hAnsi="Times New Roman"/>
          <w:sz w:val="28"/>
          <w:szCs w:val="28"/>
        </w:rPr>
        <w:t xml:space="preserve">, т.к. в заявке Заявителя идёт указание именно </w:t>
      </w:r>
      <w:r w:rsidR="002A49BE" w:rsidRPr="00D55C0C">
        <w:rPr>
          <w:rFonts w:ascii="Times New Roman" w:hAnsi="Times New Roman"/>
          <w:sz w:val="28"/>
          <w:szCs w:val="28"/>
        </w:rPr>
        <w:t>контрастирование технецием</w:t>
      </w:r>
      <w:r w:rsidR="00907C43" w:rsidRPr="00D55C0C">
        <w:rPr>
          <w:rFonts w:ascii="Times New Roman" w:hAnsi="Times New Roman"/>
          <w:sz w:val="28"/>
          <w:szCs w:val="28"/>
        </w:rPr>
        <w:t>.</w:t>
      </w:r>
    </w:p>
    <w:p w:rsidR="00E11DF5" w:rsidRPr="00D55C0C" w:rsidRDefault="00584F61" w:rsidP="002F56D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Временные ограничения на давность публикации не выставлялись</w:t>
      </w:r>
      <w:r w:rsidR="002F56D6" w:rsidRPr="00D55C0C">
        <w:rPr>
          <w:rFonts w:ascii="Times New Roman" w:hAnsi="Times New Roman"/>
          <w:sz w:val="28"/>
          <w:szCs w:val="28"/>
        </w:rPr>
        <w:t xml:space="preserve">. </w:t>
      </w:r>
      <w:r w:rsidR="00D22D7E" w:rsidRPr="00D55C0C">
        <w:rPr>
          <w:rFonts w:ascii="Times New Roman" w:hAnsi="Times New Roman"/>
          <w:sz w:val="28"/>
          <w:szCs w:val="28"/>
        </w:rPr>
        <w:t>При проведении оценки предлагаемого Заявителем метода</w:t>
      </w:r>
      <w:r w:rsidR="0095690A" w:rsidRPr="00D55C0C">
        <w:rPr>
          <w:rFonts w:ascii="Times New Roman" w:hAnsi="Times New Roman"/>
          <w:sz w:val="28"/>
          <w:szCs w:val="28"/>
        </w:rPr>
        <w:t xml:space="preserve"> </w:t>
      </w:r>
      <w:r w:rsidR="00D22D7E" w:rsidRPr="00D55C0C">
        <w:rPr>
          <w:rFonts w:ascii="Times New Roman" w:hAnsi="Times New Roman"/>
          <w:sz w:val="28"/>
          <w:szCs w:val="28"/>
        </w:rPr>
        <w:t>принимались во внимание все возможные типы публикаций, т.к. при первоначальном выставлении фильтра на исследования типа «систематический обзор», «мета-анализ» и «рандомизированное клиническое исследование», никаких публикаций найдено не было.</w:t>
      </w:r>
    </w:p>
    <w:p w:rsidR="00D22D7E" w:rsidRPr="00D55C0C" w:rsidRDefault="00D22D7E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Таким образом, анализировались все доступные публикации, содержащие запросы </w:t>
      </w:r>
      <w:r w:rsidR="002F56D6" w:rsidRPr="00D55C0C">
        <w:rPr>
          <w:rFonts w:ascii="Times New Roman" w:hAnsi="Times New Roman"/>
          <w:sz w:val="28"/>
          <w:szCs w:val="28"/>
        </w:rPr>
        <w:t xml:space="preserve">«Сцинтиграфия слюнных желез», «Сцинтиграфия слезных протоков», «Сцинтиграфия костей» и «Технеций» </w:t>
      </w:r>
      <w:r w:rsidRPr="00D55C0C">
        <w:rPr>
          <w:rFonts w:ascii="Times New Roman" w:hAnsi="Times New Roman"/>
          <w:sz w:val="28"/>
          <w:szCs w:val="28"/>
        </w:rPr>
        <w:t>без учёта типа исследований и давности проведения исследования</w:t>
      </w:r>
      <w:r w:rsidR="00121C9B" w:rsidRPr="00D55C0C">
        <w:rPr>
          <w:rFonts w:ascii="Times New Roman" w:hAnsi="Times New Roman"/>
          <w:sz w:val="28"/>
          <w:szCs w:val="28"/>
        </w:rPr>
        <w:t>.</w:t>
      </w:r>
    </w:p>
    <w:p w:rsidR="0095690A" w:rsidRPr="00D55C0C" w:rsidRDefault="0095690A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166D8" w:rsidRPr="00D55C0C" w:rsidRDefault="005166D8" w:rsidP="005166D8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Yang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F</w:t>
      </w:r>
      <w:r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D55C0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Yang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Z</w:t>
      </w:r>
      <w:r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D55C0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Feng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 xml:space="preserve"> (2016 год) описывают результаты обследования </w:t>
      </w:r>
      <w:r w:rsidRPr="000E7D87">
        <w:rPr>
          <w:rFonts w:ascii="Times New Roman" w:hAnsi="Times New Roman"/>
          <w:b/>
          <w:sz w:val="28"/>
          <w:szCs w:val="28"/>
          <w:shd w:val="clear" w:color="auto" w:fill="FFFFFF"/>
        </w:rPr>
        <w:t>184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 xml:space="preserve"> пациентов (130 мужчин и 54 женщин; возрастной диапазон 16-79 лет) с незарощением или неправильным сращением переломов костей. Целью исследования была диагностика наличия инфекционного процесса у обследуемых. Для исследования пациентов применялась сцинтиграфия и стандартные лабораторные методы исследования. Как указывают авторы публикации, сцинтиграфия обладает более высокой чувствительностью по сравнению с лабораторными методами исследования. Таким образом, сцинтиграфия костей является эффективным методом диагностики наличия инфекционного процесса (</w:t>
      </w:r>
      <w:hyperlink r:id="rId9" w:history="1">
        <w:r w:rsidRPr="00D55C0C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https://www.ncbi.nlm.nih.gov/pubmed/27331206</w:t>
        </w:r>
      </w:hyperlink>
      <w:r w:rsidRPr="00D55C0C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2A49BE" w:rsidRPr="00D55C0C" w:rsidRDefault="002A49BE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166D8" w:rsidRPr="00D55C0C" w:rsidRDefault="005166D8" w:rsidP="005166D8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lastRenderedPageBreak/>
        <w:t>Hanna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IT</w:t>
      </w:r>
      <w:r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D55C0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MacEwen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CJ</w:t>
      </w:r>
      <w:r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D55C0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Kennedy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N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 xml:space="preserve"> в публикации «Сцинтиграфия слезных протоков в диагностике слезотечений» (1992 год) опубликовали результаты обследования </w:t>
      </w:r>
      <w:r w:rsidRPr="000E7D87">
        <w:rPr>
          <w:rFonts w:ascii="Times New Roman" w:hAnsi="Times New Roman"/>
          <w:b/>
          <w:sz w:val="28"/>
          <w:szCs w:val="28"/>
          <w:shd w:val="clear" w:color="auto" w:fill="FFFFFF"/>
        </w:rPr>
        <w:t>67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 xml:space="preserve"> пациентов. Целью обследования была оценка состояния носослезного протока. Были использованы 2 способа обследования: промывание носослезного канал</w:t>
      </w:r>
      <w:r w:rsidR="00634D9F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 xml:space="preserve"> и проведение сцинтиграфии. По мнению авторов, сцинтиграфия показала более точный результат и является более </w:t>
      </w:r>
      <w:r w:rsidR="00634D9F" w:rsidRPr="00D55C0C">
        <w:rPr>
          <w:rFonts w:ascii="Times New Roman" w:hAnsi="Times New Roman"/>
          <w:sz w:val="28"/>
          <w:szCs w:val="28"/>
          <w:shd w:val="clear" w:color="auto" w:fill="FFFFFF"/>
        </w:rPr>
        <w:t>предпоч</w:t>
      </w:r>
      <w:r w:rsidR="00634D9F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="00634D9F" w:rsidRPr="00D55C0C">
        <w:rPr>
          <w:rFonts w:ascii="Times New Roman" w:hAnsi="Times New Roman"/>
          <w:sz w:val="28"/>
          <w:szCs w:val="28"/>
          <w:shd w:val="clear" w:color="auto" w:fill="FFFFFF"/>
        </w:rPr>
        <w:t>ительной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 xml:space="preserve"> процедурой, особенно при планировании оперативного вмешательства (</w:t>
      </w:r>
      <w:hyperlink r:id="rId10" w:history="1">
        <w:r w:rsidRPr="00D55C0C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https://www.ncbi.nlm.nih.gov/pubmed/1407868</w:t>
        </w:r>
      </w:hyperlink>
      <w:r w:rsidRPr="00D55C0C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5166D8" w:rsidRPr="00D55C0C" w:rsidRDefault="005166D8" w:rsidP="005166D8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166D8" w:rsidRPr="00D55C0C" w:rsidRDefault="005166D8" w:rsidP="005166D8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В публикации 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>Palaniswamy SS</w:t>
      </w:r>
      <w:r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D55C0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>Subramanyam P</w:t>
      </w:r>
      <w:r w:rsidRPr="00D55C0C">
        <w:rPr>
          <w:rFonts w:ascii="Times New Roman" w:hAnsi="Times New Roman"/>
          <w:sz w:val="28"/>
          <w:szCs w:val="28"/>
        </w:rPr>
        <w:t xml:space="preserve"> «Дакриосцинтиграфия: эффективный инструмент в оценке послеоперационного слезотечения» (2012 год) представлены результаты оценки состояния </w:t>
      </w:r>
      <w:r w:rsidRPr="000E7D87">
        <w:rPr>
          <w:rFonts w:ascii="Times New Roman" w:hAnsi="Times New Roman"/>
          <w:b/>
          <w:sz w:val="28"/>
          <w:szCs w:val="28"/>
        </w:rPr>
        <w:t>55</w:t>
      </w:r>
      <w:r w:rsidRPr="00D55C0C">
        <w:rPr>
          <w:rFonts w:ascii="Times New Roman" w:hAnsi="Times New Roman"/>
          <w:sz w:val="28"/>
          <w:szCs w:val="28"/>
        </w:rPr>
        <w:t xml:space="preserve"> пациентов после проведенной дакриориноцистостомии. По мнению авторов, сцинтиграфия слезных протоков является высокочувствительным, безопасным и эффективным методом диагностики патологии слезных протоков (</w:t>
      </w:r>
      <w:hyperlink r:id="rId11" w:history="1">
        <w:r w:rsidRPr="00D55C0C">
          <w:rPr>
            <w:rStyle w:val="a4"/>
            <w:rFonts w:ascii="Times New Roman" w:hAnsi="Times New Roman"/>
            <w:sz w:val="28"/>
            <w:szCs w:val="28"/>
          </w:rPr>
          <w:t>https://www.ncbi.nlm.nih.gov/pubmed/22186907</w:t>
        </w:r>
      </w:hyperlink>
      <w:r w:rsidRPr="00D55C0C">
        <w:rPr>
          <w:rFonts w:ascii="Times New Roman" w:hAnsi="Times New Roman"/>
          <w:sz w:val="28"/>
          <w:szCs w:val="28"/>
        </w:rPr>
        <w:t>).</w:t>
      </w:r>
    </w:p>
    <w:p w:rsidR="002A49BE" w:rsidRPr="00D55C0C" w:rsidRDefault="002A49BE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166D8" w:rsidRPr="00D55C0C" w:rsidRDefault="005166D8" w:rsidP="005166D8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В публикации 2015 года «Диагностическое значение Технеция-99m (Пертехнетата) при проведении сцинтиграфии слюнной железы у пациентов с заболеваниями слюнных желез» анализируются результаты диагностики заболеваний слюнной железы у </w:t>
      </w:r>
      <w:r w:rsidRPr="000E7D87">
        <w:rPr>
          <w:rFonts w:ascii="Times New Roman" w:hAnsi="Times New Roman"/>
          <w:b/>
          <w:sz w:val="28"/>
          <w:szCs w:val="28"/>
        </w:rPr>
        <w:t>47</w:t>
      </w:r>
      <w:r w:rsidRPr="00D55C0C">
        <w:rPr>
          <w:rFonts w:ascii="Times New Roman" w:hAnsi="Times New Roman"/>
          <w:sz w:val="28"/>
          <w:szCs w:val="28"/>
        </w:rPr>
        <w:t xml:space="preserve"> пациентов (25 пациентов с паротитом, 12 – с сиалолитиазом и 10 –</w:t>
      </w:r>
      <w:r w:rsidR="00634D9F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>с синдромом Шегрена). По утверждению авторов, Сцинтиграфия с Технецием-99</w:t>
      </w:r>
      <w:r w:rsidRPr="00D55C0C">
        <w:rPr>
          <w:rFonts w:ascii="Times New Roman" w:hAnsi="Times New Roman"/>
          <w:sz w:val="28"/>
          <w:szCs w:val="28"/>
          <w:lang w:val="en-US"/>
        </w:rPr>
        <w:t>m</w:t>
      </w:r>
      <w:r w:rsidRPr="00D55C0C">
        <w:rPr>
          <w:rFonts w:ascii="Times New Roman" w:hAnsi="Times New Roman"/>
          <w:sz w:val="28"/>
          <w:szCs w:val="28"/>
        </w:rPr>
        <w:t xml:space="preserve"> играет существенную роль в диагностике заболеваний слюнных желез (</w:t>
      </w:r>
      <w:hyperlink r:id="rId12" w:history="1">
        <w:r w:rsidRPr="00D55C0C">
          <w:rPr>
            <w:rStyle w:val="a4"/>
            <w:rFonts w:ascii="Times New Roman" w:hAnsi="Times New Roman"/>
            <w:sz w:val="28"/>
            <w:szCs w:val="28"/>
          </w:rPr>
          <w:t>https://www.ncbi.nlm.nih.gov/pubmed/25530280</w:t>
        </w:r>
      </w:hyperlink>
      <w:r w:rsidRPr="00D55C0C">
        <w:rPr>
          <w:rFonts w:ascii="Times New Roman" w:hAnsi="Times New Roman"/>
          <w:sz w:val="28"/>
          <w:szCs w:val="28"/>
        </w:rPr>
        <w:t>).</w:t>
      </w:r>
    </w:p>
    <w:p w:rsidR="005166D8" w:rsidRPr="00D55C0C" w:rsidRDefault="005166D8" w:rsidP="005166D8">
      <w:p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166D8" w:rsidRPr="00D55C0C" w:rsidRDefault="005166D8" w:rsidP="005166D8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Целью исследования 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>Agarwal KK</w:t>
      </w:r>
      <w:r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D55C0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>Mukherjee A</w:t>
      </w:r>
      <w:r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D55C0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>Sharma P</w:t>
      </w:r>
      <w:r w:rsidRPr="00D55C0C">
        <w:rPr>
          <w:rFonts w:ascii="Times New Roman" w:hAnsi="Times New Roman"/>
          <w:sz w:val="28"/>
          <w:szCs w:val="28"/>
        </w:rPr>
        <w:t xml:space="preserve"> являлась оценка эффективности следующих методов диагностики при некрозе головки бедренной кости: сцинтиграфия с Технецием-99m, планарная остеосцинтиграфия и компьютерная томография. Всего было обследовано </w:t>
      </w:r>
      <w:r w:rsidRPr="000E7D87">
        <w:rPr>
          <w:rFonts w:ascii="Times New Roman" w:hAnsi="Times New Roman"/>
          <w:b/>
          <w:sz w:val="28"/>
          <w:szCs w:val="28"/>
        </w:rPr>
        <w:t>44</w:t>
      </w:r>
      <w:r w:rsidRPr="00D55C0C">
        <w:rPr>
          <w:rFonts w:ascii="Times New Roman" w:hAnsi="Times New Roman"/>
          <w:sz w:val="28"/>
          <w:szCs w:val="28"/>
        </w:rPr>
        <w:t xml:space="preserve"> пациента (средний возраст 36 ± 16 лет, 34 мужского и 10 женского пола). </w:t>
      </w:r>
      <w:r w:rsidR="00634D9F" w:rsidRPr="00D55C0C">
        <w:rPr>
          <w:rFonts w:ascii="Times New Roman" w:hAnsi="Times New Roman"/>
          <w:sz w:val="28"/>
          <w:szCs w:val="28"/>
        </w:rPr>
        <w:t>П</w:t>
      </w:r>
      <w:r w:rsidR="00634D9F">
        <w:rPr>
          <w:rFonts w:ascii="Times New Roman" w:hAnsi="Times New Roman"/>
          <w:sz w:val="28"/>
          <w:szCs w:val="28"/>
        </w:rPr>
        <w:t>о данным исследователей, п</w:t>
      </w:r>
      <w:r w:rsidR="00634D9F" w:rsidRPr="00D55C0C">
        <w:rPr>
          <w:rFonts w:ascii="Times New Roman" w:hAnsi="Times New Roman"/>
          <w:sz w:val="28"/>
          <w:szCs w:val="28"/>
        </w:rPr>
        <w:t>ланарная сцинтиграфия имела самую низкую чувствительность (75%) и специфичность (40%), в то время как сцинтиграфия с Технецием-99m имела самую высокую чувствительность (98%) и специфичность (87%) (</w:t>
      </w:r>
      <w:hyperlink r:id="rId13" w:history="1">
        <w:r w:rsidR="00634D9F" w:rsidRPr="00D55C0C">
          <w:rPr>
            <w:rStyle w:val="a4"/>
            <w:rFonts w:ascii="Times New Roman" w:hAnsi="Times New Roman"/>
            <w:sz w:val="28"/>
            <w:szCs w:val="28"/>
          </w:rPr>
          <w:t>https://www.ncbi.nlm.nih.gov/pubmed/26308940</w:t>
        </w:r>
      </w:hyperlink>
      <w:r w:rsidR="00634D9F" w:rsidRPr="00D55C0C">
        <w:rPr>
          <w:rFonts w:ascii="Times New Roman" w:hAnsi="Times New Roman"/>
          <w:sz w:val="28"/>
          <w:szCs w:val="28"/>
        </w:rPr>
        <w:t>).</w:t>
      </w:r>
    </w:p>
    <w:p w:rsidR="002A49BE" w:rsidRPr="00D55C0C" w:rsidRDefault="002A49BE" w:rsidP="005166D8">
      <w:p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768A0" w:rsidRPr="00D55C0C" w:rsidRDefault="000925A6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55C0C">
        <w:rPr>
          <w:rFonts w:ascii="Times New Roman" w:hAnsi="Times New Roman"/>
          <w:sz w:val="28"/>
          <w:szCs w:val="28"/>
        </w:rPr>
        <w:t>В публикации 2015 года (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>Konitzer J</w:t>
      </w:r>
      <w:r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D55C0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>Gerdan L</w:t>
      </w:r>
      <w:r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D55C0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>Sieg P</w:t>
      </w:r>
      <w:r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представлены результаты проведённой оценки состояния </w:t>
      </w:r>
      <w:r w:rsidR="00867224" w:rsidRPr="000E7D8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12</w:t>
      </w:r>
      <w:r w:rsidR="00867224"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пациентов с кератоконъюнктивитом. В качестве метода диагностики использовалась сцинтиграфия с Технецием-99 (Пертехнетат). По мнения авторов, сцинтиграфия слюнной железы очень точно отражает морфологические и биохимические послеоперационные изменения. Таким образом, данный метод </w:t>
      </w:r>
      <w:r w:rsidR="00634D9F"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диагностики</w:t>
      </w:r>
      <w:r w:rsidR="00867224"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является надежным инструментом, </w:t>
      </w:r>
      <w:r w:rsidR="00867224"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позволяющим точно и объективно оценить состояние пациента (</w:t>
      </w:r>
      <w:hyperlink r:id="rId14" w:history="1">
        <w:r w:rsidR="00867224" w:rsidRPr="00D55C0C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https://www.ncbi.nlm.nih.gov/pubmed/26083667</w:t>
        </w:r>
      </w:hyperlink>
      <w:r w:rsidR="00867224"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).</w:t>
      </w:r>
    </w:p>
    <w:p w:rsidR="00867224" w:rsidRPr="00D55C0C" w:rsidRDefault="00867224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768A0" w:rsidRPr="00D55C0C" w:rsidRDefault="00110387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Patel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R</w:t>
      </w:r>
      <w:r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D55C0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Saad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</w:t>
      </w:r>
      <w:r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D55C0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Srinivasan</w:t>
      </w:r>
      <w:r w:rsidRPr="00D55C0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55C0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</w:t>
      </w:r>
      <w:r w:rsidRPr="00D55C0C">
        <w:rPr>
          <w:rFonts w:ascii="Times New Roman" w:hAnsi="Times New Roman"/>
          <w:sz w:val="28"/>
          <w:szCs w:val="28"/>
        </w:rPr>
        <w:t xml:space="preserve"> (2015 год) в публикации «Полезность сцинтиграфии с </w:t>
      </w:r>
      <w:r w:rsidRPr="00D55C0C">
        <w:rPr>
          <w:rFonts w:ascii="Times New Roman" w:hAnsi="Times New Roman"/>
          <w:sz w:val="28"/>
          <w:szCs w:val="28"/>
          <w:lang w:val="en-US"/>
        </w:rPr>
        <w:t>Tc</w:t>
      </w:r>
      <w:r w:rsidRPr="00D55C0C">
        <w:rPr>
          <w:rFonts w:ascii="Times New Roman" w:hAnsi="Times New Roman"/>
          <w:sz w:val="28"/>
          <w:szCs w:val="28"/>
        </w:rPr>
        <w:t>-99</w:t>
      </w:r>
      <w:r w:rsidRPr="00D55C0C">
        <w:rPr>
          <w:rFonts w:ascii="Times New Roman" w:hAnsi="Times New Roman"/>
          <w:sz w:val="28"/>
          <w:szCs w:val="28"/>
          <w:lang w:val="en-US"/>
        </w:rPr>
        <w:t>m</w:t>
      </w:r>
      <w:r w:rsidRPr="00D55C0C">
        <w:rPr>
          <w:rFonts w:ascii="Times New Roman" w:hAnsi="Times New Roman"/>
          <w:sz w:val="28"/>
          <w:szCs w:val="28"/>
        </w:rPr>
        <w:t xml:space="preserve"> в диагностике околоушной мальформации» представили описание случая выявления мальформации околоушной области с помощью сцинтиграфии. Авторы указывают, что в данном случае проведение МРТ и биопсии показало неубедительные результаты, в то время, как с помощью ОФЭКТ/КТ было подтверждено подозрение на наличие венозной мальформации (</w:t>
      </w:r>
      <w:hyperlink r:id="rId15" w:history="1">
        <w:r w:rsidRPr="00D55C0C">
          <w:rPr>
            <w:rStyle w:val="a4"/>
            <w:rFonts w:ascii="Times New Roman" w:hAnsi="Times New Roman"/>
            <w:sz w:val="28"/>
            <w:szCs w:val="28"/>
          </w:rPr>
          <w:t>https://www.ncbi.nlm.nih.gov/pubmed/26018710</w:t>
        </w:r>
      </w:hyperlink>
      <w:r w:rsidRPr="00D55C0C">
        <w:rPr>
          <w:rFonts w:ascii="Times New Roman" w:hAnsi="Times New Roman"/>
          <w:sz w:val="28"/>
          <w:szCs w:val="28"/>
        </w:rPr>
        <w:t>).</w:t>
      </w:r>
    </w:p>
    <w:p w:rsidR="00976E54" w:rsidRPr="00D55C0C" w:rsidRDefault="00976E54" w:rsidP="002F56D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26626" w:rsidRPr="00D55C0C" w:rsidRDefault="00426626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>Экономическая эффективность</w:t>
      </w:r>
    </w:p>
    <w:p w:rsidR="007B61F3" w:rsidRPr="00D55C0C" w:rsidRDefault="002B285F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Каких-либо публикаций, направленных на оценку экономической эффективности проведения </w:t>
      </w:r>
      <w:r w:rsidR="00BC59FB" w:rsidRPr="00D55C0C">
        <w:rPr>
          <w:rFonts w:ascii="Times New Roman" w:hAnsi="Times New Roman"/>
          <w:sz w:val="28"/>
          <w:szCs w:val="28"/>
        </w:rPr>
        <w:t>сцинтиграфии с Технецием-99</w:t>
      </w:r>
      <w:r w:rsidR="00BC59FB" w:rsidRPr="00D55C0C">
        <w:rPr>
          <w:rFonts w:ascii="Times New Roman" w:hAnsi="Times New Roman"/>
          <w:sz w:val="28"/>
          <w:szCs w:val="28"/>
          <w:lang w:val="en-US"/>
        </w:rPr>
        <w:t>m</w:t>
      </w:r>
      <w:r w:rsidR="00BC59FB" w:rsidRPr="00D55C0C">
        <w:rPr>
          <w:rFonts w:ascii="Times New Roman" w:hAnsi="Times New Roman"/>
          <w:sz w:val="28"/>
          <w:szCs w:val="28"/>
        </w:rPr>
        <w:t xml:space="preserve"> для диагностики патологии слюнных желез, слезных каналов и костно-суставной системы </w:t>
      </w:r>
      <w:r w:rsidRPr="00D55C0C">
        <w:rPr>
          <w:rFonts w:ascii="Times New Roman" w:hAnsi="Times New Roman"/>
          <w:b/>
          <w:sz w:val="28"/>
          <w:szCs w:val="28"/>
        </w:rPr>
        <w:t>найдено не было</w:t>
      </w:r>
      <w:r w:rsidR="00BC59FB" w:rsidRPr="00D55C0C">
        <w:rPr>
          <w:rFonts w:ascii="Times New Roman" w:hAnsi="Times New Roman"/>
          <w:sz w:val="28"/>
          <w:szCs w:val="28"/>
        </w:rPr>
        <w:t>.</w:t>
      </w:r>
    </w:p>
    <w:p w:rsidR="00837639" w:rsidRPr="00D55C0C" w:rsidRDefault="00BC59FB" w:rsidP="000E57B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  <w:shd w:val="clear" w:color="auto" w:fill="FFFFFF"/>
        </w:rPr>
        <w:t xml:space="preserve">Однако, было найдено 2 публикации (2000 и 1999 годов), описывающие экономическую эффективность применения </w:t>
      </w:r>
      <w:r w:rsidRPr="00D55C0C">
        <w:rPr>
          <w:rFonts w:ascii="Times New Roman" w:hAnsi="Times New Roman"/>
          <w:sz w:val="28"/>
          <w:szCs w:val="28"/>
        </w:rPr>
        <w:t>сцинтиграфии с Технецием 99</w:t>
      </w:r>
      <w:r w:rsidRPr="00D55C0C">
        <w:rPr>
          <w:rFonts w:ascii="Times New Roman" w:hAnsi="Times New Roman"/>
          <w:sz w:val="28"/>
          <w:szCs w:val="28"/>
          <w:lang w:val="en-US"/>
        </w:rPr>
        <w:t>m</w:t>
      </w:r>
      <w:r w:rsidRPr="00D55C0C">
        <w:rPr>
          <w:rFonts w:ascii="Times New Roman" w:hAnsi="Times New Roman"/>
          <w:sz w:val="28"/>
          <w:szCs w:val="28"/>
        </w:rPr>
        <w:t xml:space="preserve"> при диагностике рака молочной железы. Авторы указывают не только на клиническую, но и экономическую эффективность данного метода диагностики за счёт более раннего выявления злокачественного процесса (</w:t>
      </w:r>
      <w:hyperlink r:id="rId16" w:history="1">
        <w:r w:rsidRPr="00D55C0C">
          <w:rPr>
            <w:rStyle w:val="a4"/>
            <w:rFonts w:ascii="Times New Roman" w:hAnsi="Times New Roman"/>
            <w:sz w:val="28"/>
            <w:szCs w:val="28"/>
          </w:rPr>
          <w:t>https://www.ncbi.nlm.nih.gov/pubmed/10967626</w:t>
        </w:r>
      </w:hyperlink>
      <w:r w:rsidRPr="00D55C0C">
        <w:rPr>
          <w:rFonts w:ascii="Times New Roman" w:hAnsi="Times New Roman"/>
          <w:sz w:val="28"/>
          <w:szCs w:val="28"/>
        </w:rPr>
        <w:t xml:space="preserve">, </w:t>
      </w:r>
      <w:hyperlink r:id="rId17" w:history="1">
        <w:r w:rsidRPr="00D55C0C">
          <w:rPr>
            <w:rStyle w:val="a4"/>
            <w:rFonts w:ascii="Times New Roman" w:hAnsi="Times New Roman"/>
            <w:sz w:val="28"/>
            <w:szCs w:val="28"/>
          </w:rPr>
          <w:t>https://www.ncbi.nlm.nih.gov/pubmed/10517169</w:t>
        </w:r>
      </w:hyperlink>
      <w:r w:rsidRPr="00D55C0C">
        <w:rPr>
          <w:rFonts w:ascii="Times New Roman" w:hAnsi="Times New Roman"/>
          <w:sz w:val="28"/>
          <w:szCs w:val="28"/>
        </w:rPr>
        <w:t>).</w:t>
      </w:r>
    </w:p>
    <w:p w:rsidR="00837639" w:rsidRPr="00D55C0C" w:rsidRDefault="00426626" w:rsidP="0095690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Таким образом, экстраполируя данные вышепредставленн</w:t>
      </w:r>
      <w:r w:rsidR="00837639" w:rsidRPr="00D55C0C">
        <w:rPr>
          <w:rFonts w:ascii="Times New Roman" w:hAnsi="Times New Roman"/>
          <w:sz w:val="28"/>
          <w:szCs w:val="28"/>
        </w:rPr>
        <w:t>ых</w:t>
      </w:r>
      <w:r w:rsidRPr="00D55C0C">
        <w:rPr>
          <w:rFonts w:ascii="Times New Roman" w:hAnsi="Times New Roman"/>
          <w:sz w:val="28"/>
          <w:szCs w:val="28"/>
        </w:rPr>
        <w:t xml:space="preserve"> публикаци</w:t>
      </w:r>
      <w:r w:rsidR="00837639" w:rsidRPr="00D55C0C">
        <w:rPr>
          <w:rFonts w:ascii="Times New Roman" w:hAnsi="Times New Roman"/>
          <w:sz w:val="28"/>
          <w:szCs w:val="28"/>
        </w:rPr>
        <w:t>й</w:t>
      </w:r>
      <w:r w:rsidRPr="00D55C0C">
        <w:rPr>
          <w:rFonts w:ascii="Times New Roman" w:hAnsi="Times New Roman"/>
          <w:sz w:val="28"/>
          <w:szCs w:val="28"/>
        </w:rPr>
        <w:t xml:space="preserve"> </w:t>
      </w:r>
      <w:r w:rsidR="00837639" w:rsidRPr="00D55C0C">
        <w:rPr>
          <w:rFonts w:ascii="Times New Roman" w:hAnsi="Times New Roman"/>
          <w:sz w:val="28"/>
          <w:szCs w:val="28"/>
        </w:rPr>
        <w:t>на Республику Казахстан</w:t>
      </w:r>
      <w:r w:rsidRPr="00D55C0C">
        <w:rPr>
          <w:rFonts w:ascii="Times New Roman" w:hAnsi="Times New Roman"/>
          <w:sz w:val="28"/>
          <w:szCs w:val="28"/>
        </w:rPr>
        <w:t xml:space="preserve">, можно </w:t>
      </w:r>
      <w:r w:rsidR="00837639" w:rsidRPr="00D55C0C">
        <w:rPr>
          <w:rFonts w:ascii="Times New Roman" w:hAnsi="Times New Roman"/>
          <w:sz w:val="28"/>
          <w:szCs w:val="28"/>
        </w:rPr>
        <w:t>предположить, что более ранняя диагностика патологических процессов является действенным механизмом снижения затрат на лечение в будущем.</w:t>
      </w:r>
    </w:p>
    <w:p w:rsidR="00BF3CBB" w:rsidRPr="00D55C0C" w:rsidRDefault="00BF3CBB" w:rsidP="000E57B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37439" w:rsidRPr="00D55C0C" w:rsidRDefault="00F37439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При проведении информационного </w:t>
      </w:r>
      <w:r w:rsidR="006D3BB8" w:rsidRPr="00D55C0C">
        <w:rPr>
          <w:rFonts w:ascii="Times New Roman" w:hAnsi="Times New Roman"/>
          <w:sz w:val="28"/>
          <w:szCs w:val="28"/>
        </w:rPr>
        <w:t xml:space="preserve">поиска </w:t>
      </w:r>
      <w:r w:rsidRPr="00D55C0C">
        <w:rPr>
          <w:rFonts w:ascii="Times New Roman" w:hAnsi="Times New Roman"/>
          <w:sz w:val="28"/>
          <w:szCs w:val="28"/>
        </w:rPr>
        <w:t>по заданной тематике был</w:t>
      </w:r>
      <w:r w:rsidR="00981208" w:rsidRPr="00D55C0C">
        <w:rPr>
          <w:rFonts w:ascii="Times New Roman" w:hAnsi="Times New Roman"/>
          <w:sz w:val="28"/>
          <w:szCs w:val="28"/>
        </w:rPr>
        <w:t>и</w:t>
      </w:r>
      <w:r w:rsidRPr="00D55C0C">
        <w:rPr>
          <w:rFonts w:ascii="Times New Roman" w:hAnsi="Times New Roman"/>
          <w:sz w:val="28"/>
          <w:szCs w:val="28"/>
        </w:rPr>
        <w:t xml:space="preserve"> найден</w:t>
      </w:r>
      <w:r w:rsidR="00981208" w:rsidRPr="00D55C0C">
        <w:rPr>
          <w:rFonts w:ascii="Times New Roman" w:hAnsi="Times New Roman"/>
          <w:sz w:val="28"/>
          <w:szCs w:val="28"/>
        </w:rPr>
        <w:t xml:space="preserve">ы лишь публикации, описывающие </w:t>
      </w:r>
      <w:r w:rsidR="00837639" w:rsidRPr="00D55C0C">
        <w:rPr>
          <w:rFonts w:ascii="Times New Roman" w:hAnsi="Times New Roman"/>
          <w:sz w:val="28"/>
          <w:szCs w:val="28"/>
        </w:rPr>
        <w:t xml:space="preserve">результаты когортных исследований, </w:t>
      </w:r>
      <w:r w:rsidR="00981208" w:rsidRPr="00D55C0C">
        <w:rPr>
          <w:rFonts w:ascii="Times New Roman" w:hAnsi="Times New Roman"/>
          <w:sz w:val="28"/>
          <w:szCs w:val="28"/>
        </w:rPr>
        <w:t>случа</w:t>
      </w:r>
      <w:r w:rsidR="00837639" w:rsidRPr="00D55C0C">
        <w:rPr>
          <w:rFonts w:ascii="Times New Roman" w:hAnsi="Times New Roman"/>
          <w:sz w:val="28"/>
          <w:szCs w:val="28"/>
        </w:rPr>
        <w:t>ев</w:t>
      </w:r>
      <w:r w:rsidR="00981208" w:rsidRPr="00D55C0C">
        <w:rPr>
          <w:rFonts w:ascii="Times New Roman" w:hAnsi="Times New Roman"/>
          <w:sz w:val="28"/>
          <w:szCs w:val="28"/>
        </w:rPr>
        <w:t xml:space="preserve"> или сери</w:t>
      </w:r>
      <w:r w:rsidR="00837639" w:rsidRPr="00D55C0C">
        <w:rPr>
          <w:rFonts w:ascii="Times New Roman" w:hAnsi="Times New Roman"/>
          <w:sz w:val="28"/>
          <w:szCs w:val="28"/>
        </w:rPr>
        <w:t>и</w:t>
      </w:r>
      <w:r w:rsidR="00981208" w:rsidRPr="00D55C0C">
        <w:rPr>
          <w:rFonts w:ascii="Times New Roman" w:hAnsi="Times New Roman"/>
          <w:sz w:val="28"/>
          <w:szCs w:val="28"/>
        </w:rPr>
        <w:t xml:space="preserve"> случаев.</w:t>
      </w:r>
      <w:r w:rsidR="00837639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 xml:space="preserve">Учитывая тип найденных публикаций, </w:t>
      </w:r>
      <w:r w:rsidR="00E34F0C" w:rsidRPr="00D55C0C">
        <w:rPr>
          <w:rFonts w:ascii="Times New Roman" w:hAnsi="Times New Roman"/>
          <w:sz w:val="28"/>
          <w:szCs w:val="28"/>
        </w:rPr>
        <w:t>медицинская технология «</w:t>
      </w:r>
      <w:r w:rsidR="00837639" w:rsidRPr="00D55C0C">
        <w:rPr>
          <w:rStyle w:val="s0"/>
          <w:rFonts w:eastAsiaTheme="majorEastAsia"/>
          <w:b w:val="0"/>
          <w:sz w:val="28"/>
          <w:szCs w:val="28"/>
          <w:lang w:val="kk-KZ"/>
        </w:rPr>
        <w:t>Планарная сцинтиграфия с применением радиофармпрепаратов на основе технеция (99mTc)</w:t>
      </w:r>
      <w:r w:rsidR="00E34F0C" w:rsidRPr="00D55C0C">
        <w:rPr>
          <w:rFonts w:ascii="Times New Roman" w:hAnsi="Times New Roman"/>
          <w:sz w:val="28"/>
          <w:szCs w:val="28"/>
        </w:rPr>
        <w:t>»</w:t>
      </w:r>
      <w:r w:rsidRPr="00D55C0C">
        <w:rPr>
          <w:rFonts w:ascii="Times New Roman" w:hAnsi="Times New Roman"/>
          <w:sz w:val="28"/>
          <w:szCs w:val="28"/>
        </w:rPr>
        <w:t xml:space="preserve"> имеет уровень доказательности </w:t>
      </w:r>
      <w:r w:rsidR="00E34F0C" w:rsidRPr="00D55C0C">
        <w:rPr>
          <w:rFonts w:ascii="Times New Roman" w:hAnsi="Times New Roman"/>
          <w:sz w:val="28"/>
          <w:szCs w:val="28"/>
        </w:rPr>
        <w:t>«С</w:t>
      </w:r>
      <w:r w:rsidRPr="00D55C0C">
        <w:rPr>
          <w:rFonts w:ascii="Times New Roman" w:hAnsi="Times New Roman"/>
          <w:sz w:val="28"/>
          <w:szCs w:val="28"/>
        </w:rPr>
        <w:t>».</w:t>
      </w:r>
    </w:p>
    <w:p w:rsidR="00E4551C" w:rsidRPr="00D55C0C" w:rsidRDefault="00E4551C" w:rsidP="00B72CF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C575E" w:rsidRPr="00D55C0C" w:rsidRDefault="00673068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>Выводы</w:t>
      </w:r>
      <w:r w:rsidR="00031CB8" w:rsidRPr="00D55C0C">
        <w:rPr>
          <w:rFonts w:ascii="Times New Roman" w:hAnsi="Times New Roman"/>
          <w:b/>
          <w:sz w:val="28"/>
          <w:szCs w:val="28"/>
        </w:rPr>
        <w:t>:</w:t>
      </w:r>
    </w:p>
    <w:p w:rsidR="00B72CFF" w:rsidRPr="00D55C0C" w:rsidRDefault="000E57B1" w:rsidP="000E57B1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1. Сцинтиграфия </w:t>
      </w:r>
      <w:r w:rsidR="00B12B87" w:rsidRPr="00D55C0C">
        <w:rPr>
          <w:rFonts w:ascii="Times New Roman" w:hAnsi="Times New Roman"/>
          <w:sz w:val="28"/>
          <w:szCs w:val="28"/>
        </w:rPr>
        <w:t xml:space="preserve">является изученным и активно применяемым методом </w:t>
      </w:r>
      <w:r w:rsidRPr="00D55C0C">
        <w:rPr>
          <w:rFonts w:ascii="Times New Roman" w:hAnsi="Times New Roman"/>
          <w:sz w:val="28"/>
          <w:szCs w:val="28"/>
        </w:rPr>
        <w:t>диагностики.</w:t>
      </w:r>
    </w:p>
    <w:p w:rsidR="00B72CFF" w:rsidRPr="00D55C0C" w:rsidRDefault="000E57B1" w:rsidP="000E57B1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2. </w:t>
      </w:r>
      <w:r w:rsidR="00B72CFF" w:rsidRPr="00D55C0C">
        <w:rPr>
          <w:rFonts w:ascii="Times New Roman" w:hAnsi="Times New Roman"/>
          <w:sz w:val="28"/>
          <w:szCs w:val="28"/>
        </w:rPr>
        <w:t xml:space="preserve">По данным различных авторов, данный метод исследования </w:t>
      </w:r>
      <w:r w:rsidR="002B285F" w:rsidRPr="00D55C0C">
        <w:rPr>
          <w:rFonts w:ascii="Times New Roman" w:hAnsi="Times New Roman"/>
          <w:sz w:val="28"/>
          <w:szCs w:val="28"/>
        </w:rPr>
        <w:t>является</w:t>
      </w:r>
      <w:r w:rsidR="00B72CFF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 xml:space="preserve">эффективным и </w:t>
      </w:r>
      <w:r w:rsidR="00B72CFF" w:rsidRPr="00D55C0C">
        <w:rPr>
          <w:rFonts w:ascii="Times New Roman" w:hAnsi="Times New Roman"/>
          <w:sz w:val="28"/>
          <w:szCs w:val="28"/>
        </w:rPr>
        <w:t>безопасным</w:t>
      </w:r>
      <w:r w:rsidRPr="00D55C0C">
        <w:rPr>
          <w:rFonts w:ascii="Times New Roman" w:hAnsi="Times New Roman"/>
          <w:sz w:val="28"/>
          <w:szCs w:val="28"/>
        </w:rPr>
        <w:t>.</w:t>
      </w:r>
    </w:p>
    <w:p w:rsidR="00BE0807" w:rsidRPr="00D55C0C" w:rsidRDefault="000E57B1" w:rsidP="000E57B1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3. </w:t>
      </w:r>
      <w:r w:rsidR="00634D9F" w:rsidRPr="00D55C0C">
        <w:rPr>
          <w:rFonts w:ascii="Times New Roman" w:hAnsi="Times New Roman"/>
          <w:sz w:val="28"/>
          <w:szCs w:val="28"/>
        </w:rPr>
        <w:t>Данный метод изучен и используется в Республике Казахстан.</w:t>
      </w:r>
    </w:p>
    <w:p w:rsidR="000E57B1" w:rsidRPr="00D55C0C" w:rsidRDefault="000E57B1" w:rsidP="000E57B1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Style w:val="s0"/>
          <w:b w:val="0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lastRenderedPageBreak/>
        <w:t xml:space="preserve">4. Проведение сцинтиграфии </w:t>
      </w:r>
      <w:r w:rsidRPr="00D55C0C">
        <w:rPr>
          <w:rStyle w:val="s0"/>
          <w:b w:val="0"/>
          <w:sz w:val="28"/>
          <w:szCs w:val="28"/>
        </w:rPr>
        <w:t>слюнных желез, слезных протоков и костно-суставной системы является новым для Республики Казахстан методом.</w:t>
      </w:r>
    </w:p>
    <w:p w:rsidR="00B72CFF" w:rsidRPr="003E6AD0" w:rsidRDefault="000E57B1" w:rsidP="003E6AD0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Style w:val="s0"/>
          <w:b w:val="0"/>
          <w:sz w:val="28"/>
          <w:szCs w:val="28"/>
        </w:rPr>
        <w:t xml:space="preserve">5. </w:t>
      </w:r>
      <w:r w:rsidR="00BE0807" w:rsidRPr="00D55C0C">
        <w:rPr>
          <w:rFonts w:ascii="Times New Roman" w:hAnsi="Times New Roman"/>
          <w:sz w:val="28"/>
          <w:szCs w:val="28"/>
        </w:rPr>
        <w:t xml:space="preserve">Условия для внедрения данного метода </w:t>
      </w:r>
      <w:r w:rsidRPr="00D55C0C">
        <w:rPr>
          <w:rFonts w:ascii="Times New Roman" w:hAnsi="Times New Roman"/>
          <w:sz w:val="28"/>
          <w:szCs w:val="28"/>
        </w:rPr>
        <w:t xml:space="preserve">диагностики </w:t>
      </w:r>
      <w:r w:rsidR="00BE0807" w:rsidRPr="00D55C0C">
        <w:rPr>
          <w:rFonts w:ascii="Times New Roman" w:hAnsi="Times New Roman"/>
          <w:sz w:val="28"/>
          <w:szCs w:val="28"/>
        </w:rPr>
        <w:t>в Республике Казахстан имеются.</w:t>
      </w:r>
    </w:p>
    <w:p w:rsidR="00FE2248" w:rsidRDefault="00FE2248" w:rsidP="000E57B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10F67" w:rsidRPr="00D55C0C" w:rsidRDefault="00682AA8" w:rsidP="000E57B1">
      <w:pPr>
        <w:spacing w:after="0" w:line="240" w:lineRule="auto"/>
        <w:ind w:firstLine="567"/>
        <w:contextualSpacing/>
        <w:jc w:val="both"/>
        <w:rPr>
          <w:rStyle w:val="s0"/>
          <w:b w:val="0"/>
          <w:color w:val="auto"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>Преимущества метода:</w:t>
      </w:r>
    </w:p>
    <w:p w:rsidR="003F7F76" w:rsidRPr="00D55C0C" w:rsidRDefault="000E57B1" w:rsidP="000E57B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1. Н</w:t>
      </w:r>
      <w:r w:rsidR="003F7F76" w:rsidRPr="00D55C0C">
        <w:rPr>
          <w:rFonts w:ascii="Times New Roman" w:hAnsi="Times New Roman"/>
          <w:sz w:val="28"/>
          <w:szCs w:val="28"/>
        </w:rPr>
        <w:t>изкий уровень облучения в сравнении с рентгеноло</w:t>
      </w:r>
      <w:r w:rsidRPr="00D55C0C">
        <w:rPr>
          <w:rFonts w:ascii="Times New Roman" w:hAnsi="Times New Roman"/>
          <w:sz w:val="28"/>
          <w:szCs w:val="28"/>
        </w:rPr>
        <w:t>гическими методами исследований.</w:t>
      </w:r>
    </w:p>
    <w:p w:rsidR="003F7F76" w:rsidRPr="00D55C0C" w:rsidRDefault="000E57B1" w:rsidP="000E57B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2. Н</w:t>
      </w:r>
      <w:r w:rsidR="003F7F76" w:rsidRPr="00D55C0C">
        <w:rPr>
          <w:rFonts w:ascii="Times New Roman" w:hAnsi="Times New Roman"/>
          <w:sz w:val="28"/>
          <w:szCs w:val="28"/>
        </w:rPr>
        <w:t xml:space="preserve">еинвазивность </w:t>
      </w:r>
      <w:r w:rsidRPr="00D55C0C">
        <w:rPr>
          <w:rFonts w:ascii="Times New Roman" w:hAnsi="Times New Roman"/>
          <w:sz w:val="28"/>
          <w:szCs w:val="28"/>
        </w:rPr>
        <w:t>технологии.</w:t>
      </w:r>
    </w:p>
    <w:p w:rsidR="003F7F76" w:rsidRPr="00D55C0C" w:rsidRDefault="000E57B1" w:rsidP="000E57B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3. В</w:t>
      </w:r>
      <w:r w:rsidR="003F7F76" w:rsidRPr="00D55C0C">
        <w:rPr>
          <w:rFonts w:ascii="Times New Roman" w:hAnsi="Times New Roman"/>
          <w:sz w:val="28"/>
          <w:szCs w:val="28"/>
        </w:rPr>
        <w:t>ысокая достоверность полученной информации.</w:t>
      </w:r>
    </w:p>
    <w:p w:rsidR="003F7F76" w:rsidRPr="00D55C0C" w:rsidRDefault="000E57B1" w:rsidP="000E57B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5C0C">
        <w:rPr>
          <w:rFonts w:ascii="Times New Roman" w:hAnsi="Times New Roman"/>
          <w:sz w:val="28"/>
          <w:szCs w:val="28"/>
          <w:shd w:val="clear" w:color="auto" w:fill="FFFFFF"/>
        </w:rPr>
        <w:t>4. В</w:t>
      </w:r>
      <w:r w:rsidR="003F7F76" w:rsidRPr="00D55C0C">
        <w:rPr>
          <w:rFonts w:ascii="Times New Roman" w:hAnsi="Times New Roman"/>
          <w:sz w:val="28"/>
          <w:szCs w:val="28"/>
          <w:shd w:val="clear" w:color="auto" w:fill="FFFFFF"/>
        </w:rPr>
        <w:t>озможность визуализации всего тела (в режиме whole body), необходимых для уточнения прицельных проекций без увеличения лучевой нагрузки на пациента.</w:t>
      </w:r>
    </w:p>
    <w:p w:rsidR="003F7F76" w:rsidRPr="00D55C0C" w:rsidRDefault="003F7F76" w:rsidP="00634D9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82AA8" w:rsidRPr="00D55C0C" w:rsidRDefault="00682AA8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>Недостатки метода:</w:t>
      </w:r>
    </w:p>
    <w:p w:rsidR="000E57B1" w:rsidRPr="00D55C0C" w:rsidRDefault="000E57B1" w:rsidP="000E57B1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1. Необходимость наличия высококвалифицированного персонала.</w:t>
      </w:r>
    </w:p>
    <w:p w:rsidR="000E57B1" w:rsidRPr="00D55C0C" w:rsidRDefault="000E57B1" w:rsidP="000E57B1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2. Необходимость наличия специального оборудования.</w:t>
      </w:r>
    </w:p>
    <w:p w:rsidR="00004539" w:rsidRPr="00D55C0C" w:rsidRDefault="00004539" w:rsidP="00004539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82AA8" w:rsidRPr="00D55C0C" w:rsidRDefault="00682AA8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>Заключение</w:t>
      </w:r>
      <w:r w:rsidR="00744410" w:rsidRPr="00D55C0C">
        <w:rPr>
          <w:rFonts w:ascii="Times New Roman" w:hAnsi="Times New Roman"/>
          <w:b/>
          <w:sz w:val="28"/>
          <w:szCs w:val="28"/>
        </w:rPr>
        <w:t>:</w:t>
      </w:r>
    </w:p>
    <w:p w:rsidR="004E5FDF" w:rsidRPr="00D55C0C" w:rsidRDefault="00FC0D51" w:rsidP="00D41D5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>В</w:t>
      </w:r>
      <w:r w:rsidR="00481990" w:rsidRPr="00D55C0C">
        <w:rPr>
          <w:rFonts w:ascii="Times New Roman" w:hAnsi="Times New Roman"/>
          <w:sz w:val="28"/>
          <w:szCs w:val="28"/>
        </w:rPr>
        <w:t xml:space="preserve"> настоящее время </w:t>
      </w:r>
      <w:r w:rsidR="00385EC5" w:rsidRPr="00D55C0C">
        <w:rPr>
          <w:rFonts w:ascii="Times New Roman" w:hAnsi="Times New Roman"/>
          <w:sz w:val="28"/>
          <w:szCs w:val="28"/>
        </w:rPr>
        <w:t xml:space="preserve">мировым медицинским сообществом </w:t>
      </w:r>
      <w:r w:rsidR="00481990" w:rsidRPr="00D55C0C">
        <w:rPr>
          <w:rFonts w:ascii="Times New Roman" w:hAnsi="Times New Roman"/>
          <w:sz w:val="28"/>
          <w:szCs w:val="28"/>
        </w:rPr>
        <w:t xml:space="preserve">накоплен большой </w:t>
      </w:r>
      <w:r w:rsidR="00385EC5" w:rsidRPr="00D55C0C">
        <w:rPr>
          <w:rFonts w:ascii="Times New Roman" w:hAnsi="Times New Roman"/>
          <w:sz w:val="28"/>
          <w:szCs w:val="28"/>
        </w:rPr>
        <w:t>клинический опыт пр</w:t>
      </w:r>
      <w:r w:rsidR="0020158E" w:rsidRPr="00D55C0C">
        <w:rPr>
          <w:rFonts w:ascii="Times New Roman" w:hAnsi="Times New Roman"/>
          <w:sz w:val="28"/>
          <w:szCs w:val="28"/>
        </w:rPr>
        <w:t xml:space="preserve">оведения </w:t>
      </w:r>
      <w:r w:rsidR="007625A2" w:rsidRPr="00D55C0C">
        <w:rPr>
          <w:rFonts w:ascii="Times New Roman" w:hAnsi="Times New Roman"/>
          <w:sz w:val="28"/>
          <w:szCs w:val="28"/>
        </w:rPr>
        <w:t>сцинтиграфии различных органов и систем с Технецием-99</w:t>
      </w:r>
      <w:r w:rsidR="007625A2" w:rsidRPr="00D55C0C">
        <w:rPr>
          <w:rFonts w:ascii="Times New Roman" w:hAnsi="Times New Roman"/>
          <w:sz w:val="28"/>
          <w:szCs w:val="28"/>
          <w:lang w:val="en-US"/>
        </w:rPr>
        <w:t>m</w:t>
      </w:r>
      <w:r w:rsidR="007625A2" w:rsidRPr="00D55C0C">
        <w:rPr>
          <w:rFonts w:ascii="Times New Roman" w:hAnsi="Times New Roman"/>
          <w:sz w:val="28"/>
          <w:szCs w:val="28"/>
        </w:rPr>
        <w:t xml:space="preserve">. </w:t>
      </w:r>
      <w:r w:rsidR="004E5FDF" w:rsidRPr="00D55C0C">
        <w:rPr>
          <w:rFonts w:ascii="Times New Roman" w:hAnsi="Times New Roman"/>
          <w:sz w:val="28"/>
          <w:szCs w:val="28"/>
        </w:rPr>
        <w:t xml:space="preserve">Несмотря на повсеместное применение данной технологии, </w:t>
      </w:r>
      <w:r w:rsidR="007625A2" w:rsidRPr="00D55C0C">
        <w:rPr>
          <w:rFonts w:ascii="Times New Roman" w:hAnsi="Times New Roman"/>
          <w:sz w:val="28"/>
          <w:szCs w:val="28"/>
        </w:rPr>
        <w:t>данный метод инструментальной диагностики</w:t>
      </w:r>
      <w:r w:rsidR="004E5FDF" w:rsidRPr="00D55C0C">
        <w:rPr>
          <w:rFonts w:ascii="Times New Roman" w:hAnsi="Times New Roman"/>
          <w:sz w:val="28"/>
          <w:szCs w:val="28"/>
        </w:rPr>
        <w:t xml:space="preserve"> име</w:t>
      </w:r>
      <w:r w:rsidR="007625A2" w:rsidRPr="00D55C0C">
        <w:rPr>
          <w:rFonts w:ascii="Times New Roman" w:hAnsi="Times New Roman"/>
          <w:sz w:val="28"/>
          <w:szCs w:val="28"/>
        </w:rPr>
        <w:t>ет уровень доказательности «С».</w:t>
      </w:r>
    </w:p>
    <w:p w:rsidR="00934BC2" w:rsidRPr="00D55C0C" w:rsidRDefault="00815A8A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Таким образом, м</w:t>
      </w:r>
      <w:r w:rsidRPr="00D55C0C">
        <w:rPr>
          <w:rFonts w:ascii="Times New Roman" w:hAnsi="Times New Roman"/>
          <w:sz w:val="28"/>
          <w:szCs w:val="28"/>
        </w:rPr>
        <w:t>едицинская технология «</w:t>
      </w:r>
      <w:r w:rsidR="007625A2" w:rsidRPr="00D55C0C">
        <w:rPr>
          <w:rStyle w:val="s0"/>
          <w:rFonts w:eastAsiaTheme="majorEastAsia"/>
          <w:b w:val="0"/>
          <w:sz w:val="28"/>
          <w:szCs w:val="28"/>
          <w:lang w:val="kk-KZ"/>
        </w:rPr>
        <w:t>Планарная сцинтиграфия с применением радиофармпрепаратов на основе технеция (99mTc)</w:t>
      </w:r>
      <w:r w:rsidRPr="00D55C0C">
        <w:rPr>
          <w:rFonts w:ascii="Times New Roman" w:hAnsi="Times New Roman"/>
          <w:sz w:val="28"/>
          <w:szCs w:val="28"/>
        </w:rPr>
        <w:t>» является новым для Республики Казахстан, эффективным</w:t>
      </w:r>
      <w:r w:rsidR="00D41D55" w:rsidRPr="00D55C0C">
        <w:rPr>
          <w:rFonts w:ascii="Times New Roman" w:hAnsi="Times New Roman"/>
          <w:sz w:val="28"/>
          <w:szCs w:val="28"/>
        </w:rPr>
        <w:t xml:space="preserve"> </w:t>
      </w:r>
      <w:r w:rsidRPr="00D55C0C">
        <w:rPr>
          <w:rFonts w:ascii="Times New Roman" w:hAnsi="Times New Roman"/>
          <w:sz w:val="28"/>
          <w:szCs w:val="28"/>
        </w:rPr>
        <w:t xml:space="preserve">и безопасным методом </w:t>
      </w:r>
      <w:r w:rsidR="00D41D55" w:rsidRPr="00D55C0C">
        <w:rPr>
          <w:rFonts w:ascii="Times New Roman" w:hAnsi="Times New Roman"/>
          <w:sz w:val="28"/>
          <w:szCs w:val="28"/>
        </w:rPr>
        <w:t xml:space="preserve">диагностики </w:t>
      </w:r>
      <w:r w:rsidRPr="00D55C0C">
        <w:rPr>
          <w:rFonts w:ascii="Times New Roman" w:hAnsi="Times New Roman"/>
          <w:sz w:val="28"/>
          <w:szCs w:val="28"/>
        </w:rPr>
        <w:t xml:space="preserve">и рекомендуется для рассмотрения </w:t>
      </w:r>
      <w:r w:rsidR="003C6B4F">
        <w:rPr>
          <w:rFonts w:ascii="Times New Roman" w:hAnsi="Times New Roman"/>
          <w:sz w:val="28"/>
          <w:szCs w:val="28"/>
        </w:rPr>
        <w:t xml:space="preserve">Объединенной комиссией по качеству медицинских услуг </w:t>
      </w:r>
      <w:bookmarkStart w:id="3" w:name="_GoBack"/>
      <w:bookmarkEnd w:id="3"/>
      <w:r w:rsidRPr="00D55C0C">
        <w:rPr>
          <w:rFonts w:ascii="Times New Roman" w:hAnsi="Times New Roman"/>
          <w:sz w:val="28"/>
          <w:szCs w:val="28"/>
        </w:rPr>
        <w:t xml:space="preserve"> Министерства здравоохранения и социального развития Республики Казахстан.</w:t>
      </w:r>
    </w:p>
    <w:p w:rsidR="001713F1" w:rsidRPr="00D55C0C" w:rsidRDefault="001713F1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04539" w:rsidRPr="00D55C0C" w:rsidRDefault="00004539" w:rsidP="0000453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>При проведении экспертизы конфликта интересов зарегистрировано не было.</w:t>
      </w:r>
    </w:p>
    <w:p w:rsidR="00E45113" w:rsidRPr="00D55C0C" w:rsidRDefault="00E45113" w:rsidP="0000453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74952" w:rsidRPr="00D55C0C" w:rsidRDefault="00CD240B" w:rsidP="0000453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>Список использованных источников:</w:t>
      </w:r>
    </w:p>
    <w:p w:rsidR="00E45113" w:rsidRPr="00D55C0C" w:rsidRDefault="00E45113" w:rsidP="00E451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1. Аносов Н.А. Спиральная компьютерная томография в диагностике воспалительных заболеваний позвоночника // Вестник рентгенологии и радиологии. 2003, №4, - С. 38-45. </w:t>
      </w:r>
    </w:p>
    <w:p w:rsidR="00E45113" w:rsidRPr="00D55C0C" w:rsidRDefault="00E45113" w:rsidP="00E451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2. Везикова Н.Н., Игнатьев В.К. Радионуклидная диагностика локального воспаления у больного ревматоидным артритом // Терапевтические архивы. -1995.-t.67, №12.-С. 43-46. </w:t>
      </w:r>
    </w:p>
    <w:p w:rsidR="00E45113" w:rsidRPr="00D55C0C" w:rsidRDefault="00E45113" w:rsidP="00E451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lastRenderedPageBreak/>
        <w:t xml:space="preserve">3. Достижение современной лучевой диагностики в клинической практике. Материалы региональной конференции (29-30 июня 2000 г.) / Под ред. Величко С.А., Завадовской В.Д., Лишманова Ю.Б., Усова В.Ю. Томск: SST. - 2000. -256 с. </w:t>
      </w:r>
    </w:p>
    <w:p w:rsidR="00E45113" w:rsidRPr="00D55C0C" w:rsidRDefault="00E45113" w:rsidP="00E451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55C0C">
        <w:rPr>
          <w:rFonts w:ascii="Times New Roman" w:hAnsi="Times New Roman"/>
          <w:sz w:val="28"/>
          <w:szCs w:val="28"/>
        </w:rPr>
        <w:t>4. Петров Э.Л., Тихонов М.Н., Муратов О.Э. Радиоизотопы и радиационные технологии в медицине// Атомная стратегия XX1.- 2003. декабрь.- С</w:t>
      </w:r>
      <w:r w:rsidRPr="00D55C0C">
        <w:rPr>
          <w:rFonts w:ascii="Times New Roman" w:hAnsi="Times New Roman"/>
          <w:sz w:val="28"/>
          <w:szCs w:val="28"/>
          <w:lang w:val="en-US"/>
        </w:rPr>
        <w:t>. 4-10.</w:t>
      </w:r>
    </w:p>
    <w:p w:rsidR="00E45113" w:rsidRPr="00D55C0C" w:rsidRDefault="00E45113" w:rsidP="00E451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55C0C">
        <w:rPr>
          <w:rFonts w:ascii="Times New Roman" w:hAnsi="Times New Roman"/>
          <w:sz w:val="28"/>
          <w:szCs w:val="28"/>
          <w:lang w:val="en-US"/>
        </w:rPr>
        <w:t xml:space="preserve">5. Diagnostic Nuclear Medicine/ Ed. Schiepers </w:t>
      </w:r>
      <w:r w:rsidRPr="00D55C0C">
        <w:rPr>
          <w:rFonts w:ascii="Times New Roman" w:hAnsi="Times New Roman"/>
          <w:sz w:val="28"/>
          <w:szCs w:val="28"/>
        </w:rPr>
        <w:t>С</w:t>
      </w:r>
      <w:r w:rsidRPr="00D55C0C">
        <w:rPr>
          <w:rFonts w:ascii="Times New Roman" w:hAnsi="Times New Roman"/>
          <w:sz w:val="28"/>
          <w:szCs w:val="28"/>
          <w:lang w:val="en-US"/>
        </w:rPr>
        <w:t>. New York: Springer-Verlag, Inc., 2006, 2nd ed., X. - 362 p.</w:t>
      </w:r>
    </w:p>
    <w:p w:rsidR="001624D6" w:rsidRPr="00D55C0C" w:rsidRDefault="001624D6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07267" w:rsidRPr="00D55C0C" w:rsidRDefault="00F07267" w:rsidP="008335F9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5634D3" w:rsidRPr="00D55C0C" w:rsidRDefault="00EF3B7F" w:rsidP="00004539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>Эксперт</w:t>
      </w:r>
      <w:r w:rsidR="00D40C55" w:rsidRPr="00D55C0C">
        <w:rPr>
          <w:rFonts w:ascii="Times New Roman" w:hAnsi="Times New Roman"/>
          <w:b/>
          <w:sz w:val="28"/>
          <w:szCs w:val="28"/>
        </w:rPr>
        <w:t xml:space="preserve"> по оценке</w:t>
      </w:r>
      <w:r w:rsidR="00D40C55" w:rsidRPr="00D55C0C">
        <w:rPr>
          <w:rFonts w:ascii="Times New Roman" w:hAnsi="Times New Roman"/>
          <w:b/>
          <w:sz w:val="28"/>
          <w:szCs w:val="28"/>
        </w:rPr>
        <w:tab/>
      </w:r>
      <w:r w:rsidR="00D40C55" w:rsidRPr="00D55C0C">
        <w:rPr>
          <w:rFonts w:ascii="Times New Roman" w:hAnsi="Times New Roman"/>
          <w:b/>
          <w:sz w:val="28"/>
          <w:szCs w:val="28"/>
        </w:rPr>
        <w:tab/>
      </w:r>
      <w:r w:rsidR="00D40C55" w:rsidRPr="00D55C0C">
        <w:rPr>
          <w:rFonts w:ascii="Times New Roman" w:hAnsi="Times New Roman"/>
          <w:b/>
          <w:sz w:val="28"/>
          <w:szCs w:val="28"/>
        </w:rPr>
        <w:tab/>
      </w:r>
      <w:r w:rsidR="00D40C55" w:rsidRPr="00D55C0C">
        <w:rPr>
          <w:rFonts w:ascii="Times New Roman" w:hAnsi="Times New Roman"/>
          <w:b/>
          <w:sz w:val="28"/>
          <w:szCs w:val="28"/>
        </w:rPr>
        <w:tab/>
      </w:r>
      <w:r w:rsidR="00D9634A" w:rsidRPr="00D55C0C">
        <w:rPr>
          <w:rFonts w:ascii="Times New Roman" w:hAnsi="Times New Roman"/>
          <w:b/>
          <w:sz w:val="28"/>
          <w:szCs w:val="28"/>
        </w:rPr>
        <w:tab/>
      </w:r>
      <w:r w:rsidR="00D9634A" w:rsidRPr="00D55C0C">
        <w:rPr>
          <w:rFonts w:ascii="Times New Roman" w:hAnsi="Times New Roman"/>
          <w:b/>
          <w:sz w:val="28"/>
          <w:szCs w:val="28"/>
        </w:rPr>
        <w:tab/>
      </w:r>
      <w:r w:rsidR="00D9634A" w:rsidRPr="00D55C0C">
        <w:rPr>
          <w:rFonts w:ascii="Times New Roman" w:hAnsi="Times New Roman"/>
          <w:b/>
          <w:sz w:val="28"/>
          <w:szCs w:val="28"/>
        </w:rPr>
        <w:tab/>
      </w:r>
      <w:r w:rsidR="00D9634A" w:rsidRPr="00D55C0C">
        <w:rPr>
          <w:rFonts w:ascii="Times New Roman" w:hAnsi="Times New Roman"/>
          <w:b/>
          <w:sz w:val="28"/>
          <w:szCs w:val="28"/>
        </w:rPr>
        <w:tab/>
      </w:r>
      <w:r w:rsidR="00F52132" w:rsidRPr="00D55C0C">
        <w:rPr>
          <w:rFonts w:ascii="Times New Roman" w:hAnsi="Times New Roman"/>
          <w:b/>
          <w:sz w:val="28"/>
          <w:szCs w:val="28"/>
        </w:rPr>
        <w:tab/>
      </w:r>
      <w:r w:rsidR="00F52132" w:rsidRPr="00D55C0C">
        <w:rPr>
          <w:rFonts w:ascii="Times New Roman" w:hAnsi="Times New Roman"/>
          <w:b/>
          <w:sz w:val="28"/>
          <w:szCs w:val="28"/>
        </w:rPr>
        <w:tab/>
      </w:r>
      <w:r w:rsidR="00BC3952" w:rsidRPr="00D55C0C">
        <w:rPr>
          <w:rFonts w:ascii="Times New Roman" w:hAnsi="Times New Roman"/>
          <w:b/>
          <w:sz w:val="28"/>
          <w:szCs w:val="28"/>
        </w:rPr>
        <w:tab/>
      </w:r>
      <w:r w:rsidR="00D9634A" w:rsidRPr="00D55C0C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D9634A" w:rsidRPr="00D55C0C" w:rsidRDefault="005634D3" w:rsidP="00004539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286D44" w:rsidRPr="00D55C0C" w:rsidRDefault="00286D44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86D44" w:rsidRPr="00D55C0C" w:rsidRDefault="00286D44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04539" w:rsidRPr="00D55C0C" w:rsidRDefault="00286D44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 xml:space="preserve">Начальник отдела </w:t>
      </w:r>
      <w:r w:rsidR="00004539" w:rsidRPr="00D55C0C">
        <w:rPr>
          <w:rFonts w:ascii="Times New Roman" w:hAnsi="Times New Roman"/>
          <w:b/>
          <w:sz w:val="28"/>
          <w:szCs w:val="28"/>
        </w:rPr>
        <w:t xml:space="preserve">оценки </w:t>
      </w:r>
    </w:p>
    <w:p w:rsidR="00004539" w:rsidRPr="00D55C0C" w:rsidRDefault="00004539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 xml:space="preserve">медицинских технологий </w:t>
      </w:r>
    </w:p>
    <w:p w:rsidR="00286D44" w:rsidRPr="00D55C0C" w:rsidRDefault="00004539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 xml:space="preserve">и клинических протоколов </w:t>
      </w:r>
      <w:r w:rsidR="00286D44" w:rsidRPr="00D55C0C">
        <w:rPr>
          <w:rFonts w:ascii="Times New Roman" w:hAnsi="Times New Roman"/>
          <w:b/>
          <w:sz w:val="28"/>
          <w:szCs w:val="28"/>
        </w:rPr>
        <w:tab/>
      </w:r>
      <w:r w:rsidR="00286D44" w:rsidRPr="00D55C0C">
        <w:rPr>
          <w:rFonts w:ascii="Times New Roman" w:hAnsi="Times New Roman"/>
          <w:b/>
          <w:sz w:val="28"/>
          <w:szCs w:val="28"/>
        </w:rPr>
        <w:tab/>
      </w:r>
      <w:r w:rsidR="00286D44" w:rsidRPr="00D55C0C">
        <w:rPr>
          <w:rFonts w:ascii="Times New Roman" w:hAnsi="Times New Roman"/>
          <w:b/>
          <w:sz w:val="28"/>
          <w:szCs w:val="28"/>
        </w:rPr>
        <w:tab/>
      </w:r>
      <w:r w:rsidR="00286D44" w:rsidRPr="00D55C0C">
        <w:rPr>
          <w:rFonts w:ascii="Times New Roman" w:hAnsi="Times New Roman"/>
          <w:b/>
          <w:sz w:val="28"/>
          <w:szCs w:val="28"/>
        </w:rPr>
        <w:tab/>
      </w:r>
      <w:r w:rsidR="00286D44" w:rsidRPr="00D55C0C">
        <w:rPr>
          <w:rFonts w:ascii="Times New Roman" w:hAnsi="Times New Roman"/>
          <w:b/>
          <w:sz w:val="28"/>
          <w:szCs w:val="28"/>
        </w:rPr>
        <w:tab/>
      </w:r>
      <w:r w:rsidR="00286D44" w:rsidRPr="00D55C0C">
        <w:rPr>
          <w:rFonts w:ascii="Times New Roman" w:hAnsi="Times New Roman"/>
          <w:b/>
          <w:sz w:val="28"/>
          <w:szCs w:val="28"/>
        </w:rPr>
        <w:tab/>
      </w:r>
      <w:r w:rsidRPr="00D55C0C">
        <w:rPr>
          <w:rFonts w:ascii="Times New Roman" w:hAnsi="Times New Roman"/>
          <w:b/>
          <w:sz w:val="28"/>
          <w:szCs w:val="28"/>
        </w:rPr>
        <w:tab/>
      </w:r>
      <w:r w:rsidR="00286D44" w:rsidRPr="00D55C0C">
        <w:rPr>
          <w:rFonts w:ascii="Times New Roman" w:hAnsi="Times New Roman"/>
          <w:b/>
          <w:sz w:val="28"/>
          <w:szCs w:val="28"/>
        </w:rPr>
        <w:tab/>
        <w:t xml:space="preserve">      Н. Ташпагамбетова</w:t>
      </w:r>
    </w:p>
    <w:p w:rsidR="00286D44" w:rsidRPr="00D55C0C" w:rsidRDefault="00286D44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86D44" w:rsidRPr="00D55C0C" w:rsidRDefault="00286D44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04539" w:rsidRPr="00D55C0C" w:rsidRDefault="00286D44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 xml:space="preserve">Руководитель </w:t>
      </w:r>
      <w:r w:rsidR="00004539" w:rsidRPr="00D55C0C">
        <w:rPr>
          <w:rFonts w:ascii="Times New Roman" w:hAnsi="Times New Roman"/>
          <w:b/>
          <w:sz w:val="28"/>
          <w:szCs w:val="28"/>
        </w:rPr>
        <w:t xml:space="preserve">Центра </w:t>
      </w:r>
    </w:p>
    <w:p w:rsidR="00286D44" w:rsidRDefault="00004539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55C0C">
        <w:rPr>
          <w:rFonts w:ascii="Times New Roman" w:hAnsi="Times New Roman"/>
          <w:b/>
          <w:sz w:val="28"/>
          <w:szCs w:val="28"/>
        </w:rPr>
        <w:t>стандартизации здравоохранения</w:t>
      </w:r>
      <w:r w:rsidR="00286D44" w:rsidRPr="00D55C0C">
        <w:rPr>
          <w:rFonts w:ascii="Times New Roman" w:hAnsi="Times New Roman"/>
          <w:b/>
          <w:sz w:val="28"/>
          <w:szCs w:val="28"/>
        </w:rPr>
        <w:t xml:space="preserve">   </w:t>
      </w:r>
      <w:r w:rsidRPr="00D55C0C">
        <w:rPr>
          <w:rFonts w:ascii="Times New Roman" w:hAnsi="Times New Roman"/>
          <w:b/>
          <w:sz w:val="28"/>
          <w:szCs w:val="28"/>
        </w:rPr>
        <w:tab/>
      </w:r>
      <w:r w:rsidR="00286D44" w:rsidRPr="00D55C0C">
        <w:rPr>
          <w:rFonts w:ascii="Times New Roman" w:hAnsi="Times New Roman"/>
          <w:b/>
          <w:sz w:val="28"/>
          <w:szCs w:val="28"/>
        </w:rPr>
        <w:tab/>
      </w:r>
      <w:r w:rsidR="00286D44" w:rsidRPr="00D55C0C">
        <w:rPr>
          <w:rFonts w:ascii="Times New Roman" w:hAnsi="Times New Roman"/>
          <w:b/>
          <w:sz w:val="28"/>
          <w:szCs w:val="28"/>
        </w:rPr>
        <w:tab/>
      </w:r>
      <w:r w:rsidR="00286D44" w:rsidRPr="00D55C0C">
        <w:rPr>
          <w:rFonts w:ascii="Times New Roman" w:hAnsi="Times New Roman"/>
          <w:b/>
          <w:sz w:val="28"/>
          <w:szCs w:val="28"/>
        </w:rPr>
        <w:tab/>
      </w:r>
      <w:r w:rsidR="00286D44" w:rsidRPr="00D55C0C">
        <w:rPr>
          <w:rFonts w:ascii="Times New Roman" w:hAnsi="Times New Roman"/>
          <w:b/>
          <w:sz w:val="28"/>
          <w:szCs w:val="28"/>
        </w:rPr>
        <w:tab/>
      </w:r>
      <w:r w:rsidR="00286D44" w:rsidRPr="00D55C0C">
        <w:rPr>
          <w:rFonts w:ascii="Times New Roman" w:hAnsi="Times New Roman"/>
          <w:b/>
          <w:sz w:val="28"/>
          <w:szCs w:val="28"/>
        </w:rPr>
        <w:tab/>
      </w:r>
      <w:r w:rsidR="00286D44" w:rsidRPr="00D55C0C">
        <w:rPr>
          <w:rFonts w:ascii="Times New Roman" w:hAnsi="Times New Roman"/>
          <w:b/>
          <w:sz w:val="28"/>
          <w:szCs w:val="28"/>
        </w:rPr>
        <w:tab/>
        <w:t xml:space="preserve">    Ж. Нургалиева</w:t>
      </w:r>
    </w:p>
    <w:sectPr w:rsidR="00286D44" w:rsidSect="00BC3952">
      <w:headerReference w:type="default" r:id="rId18"/>
      <w:pgSz w:w="14741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817" w:rsidRDefault="008D5817" w:rsidP="00645CF2">
      <w:pPr>
        <w:spacing w:after="0" w:line="240" w:lineRule="auto"/>
      </w:pPr>
      <w:r>
        <w:separator/>
      </w:r>
    </w:p>
  </w:endnote>
  <w:endnote w:type="continuationSeparator" w:id="0">
    <w:p w:rsidR="008D5817" w:rsidRDefault="008D5817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817" w:rsidRDefault="008D5817" w:rsidP="00645CF2">
      <w:pPr>
        <w:spacing w:after="0" w:line="240" w:lineRule="auto"/>
      </w:pPr>
      <w:r>
        <w:separator/>
      </w:r>
    </w:p>
  </w:footnote>
  <w:footnote w:type="continuationSeparator" w:id="0">
    <w:p w:rsidR="008D5817" w:rsidRDefault="008D5817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946" w:rsidRDefault="00FB5946" w:rsidP="00112AE0">
    <w:pPr>
      <w:pStyle w:val="a5"/>
      <w:tabs>
        <w:tab w:val="clear" w:pos="9355"/>
        <w:tab w:val="right" w:pos="12191"/>
      </w:tabs>
    </w:pPr>
  </w:p>
  <w:tbl>
    <w:tblPr>
      <w:tblW w:w="13357" w:type="dxa"/>
      <w:tblInd w:w="-10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41"/>
      <w:gridCol w:w="5437"/>
      <w:gridCol w:w="2480"/>
      <w:gridCol w:w="3899"/>
    </w:tblGrid>
    <w:tr w:rsidR="00FB5946" w:rsidRPr="004D17E7" w:rsidTr="00112AE0">
      <w:trPr>
        <w:cantSplit/>
        <w:trHeight w:val="1008"/>
      </w:trPr>
      <w:tc>
        <w:tcPr>
          <w:tcW w:w="1541" w:type="dxa"/>
          <w:shd w:val="clear" w:color="auto" w:fill="auto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4BA892CD" wp14:editId="1D14908D">
                <wp:extent cx="701040" cy="685800"/>
                <wp:effectExtent l="0" t="0" r="0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16" w:type="dxa"/>
          <w:gridSpan w:val="3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РГП на ПХВ «Республиканский центр развития здравоохранения» Министерства здравоохранения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и социального развития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Республики Казахстан</w:t>
          </w:r>
        </w:p>
      </w:tc>
    </w:tr>
    <w:tr w:rsidR="00FB5946" w:rsidRPr="004D17E7" w:rsidTr="00112AE0">
      <w:trPr>
        <w:cantSplit/>
        <w:trHeight w:val="582"/>
      </w:trPr>
      <w:tc>
        <w:tcPr>
          <w:tcW w:w="13357" w:type="dxa"/>
          <w:gridSpan w:val="4"/>
          <w:shd w:val="clear" w:color="auto" w:fill="auto"/>
          <w:vAlign w:val="center"/>
        </w:tcPr>
        <w:p w:rsidR="00FB5946" w:rsidRPr="004D17E7" w:rsidRDefault="00FB5946" w:rsidP="002D2F7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стандартизации здравоохранения </w:t>
          </w:r>
        </w:p>
      </w:tc>
    </w:tr>
    <w:tr w:rsidR="00FB5946" w:rsidRPr="004D17E7" w:rsidTr="00112AE0">
      <w:trPr>
        <w:cantSplit/>
        <w:trHeight w:val="408"/>
      </w:trPr>
      <w:tc>
        <w:tcPr>
          <w:tcW w:w="6978" w:type="dxa"/>
          <w:gridSpan w:val="2"/>
          <w:vMerge w:val="restart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</w:p>
      </w:tc>
      <w:tc>
        <w:tcPr>
          <w:tcW w:w="2480" w:type="dxa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3899" w:type="dxa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FB5946" w:rsidRPr="004D17E7" w:rsidTr="00112AE0">
      <w:trPr>
        <w:cantSplit/>
        <w:trHeight w:val="163"/>
      </w:trPr>
      <w:tc>
        <w:tcPr>
          <w:tcW w:w="6978" w:type="dxa"/>
          <w:gridSpan w:val="2"/>
          <w:vMerge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480" w:type="dxa"/>
          <w:vAlign w:val="center"/>
        </w:tcPr>
        <w:p w:rsidR="00FB5946" w:rsidRPr="00B44D07" w:rsidRDefault="00FB5946" w:rsidP="003C6B4F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3C6B4F">
            <w:rPr>
              <w:rFonts w:ascii="Times New Roman" w:hAnsi="Times New Roman"/>
              <w:b/>
              <w:i/>
              <w:sz w:val="20"/>
              <w:szCs w:val="20"/>
            </w:rPr>
            <w:t>№-</w:t>
          </w:r>
          <w:r w:rsidR="003C6B4F" w:rsidRPr="003C6B4F">
            <w:rPr>
              <w:rFonts w:ascii="Times New Roman" w:hAnsi="Times New Roman"/>
              <w:b/>
              <w:i/>
              <w:sz w:val="20"/>
              <w:szCs w:val="20"/>
            </w:rPr>
            <w:t>6</w:t>
          </w:r>
          <w:r w:rsidRPr="003C6B4F">
            <w:rPr>
              <w:rFonts w:ascii="Times New Roman" w:hAnsi="Times New Roman"/>
              <w:b/>
              <w:i/>
              <w:sz w:val="20"/>
              <w:szCs w:val="20"/>
            </w:rPr>
            <w:t xml:space="preserve"> от </w:t>
          </w:r>
          <w:r w:rsidR="000E57B1" w:rsidRPr="003C6B4F">
            <w:rPr>
              <w:rFonts w:ascii="Times New Roman" w:hAnsi="Times New Roman"/>
              <w:b/>
              <w:i/>
              <w:sz w:val="20"/>
              <w:szCs w:val="20"/>
            </w:rPr>
            <w:t>27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</w:t>
          </w:r>
          <w:r w:rsidR="000E57B1">
            <w:rPr>
              <w:rFonts w:ascii="Times New Roman" w:hAnsi="Times New Roman"/>
              <w:b/>
              <w:i/>
              <w:sz w:val="20"/>
              <w:szCs w:val="20"/>
            </w:rPr>
            <w:t>октябр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я 20</w:t>
          </w:r>
          <w:r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6г.</w:t>
          </w:r>
        </w:p>
      </w:tc>
      <w:tc>
        <w:tcPr>
          <w:tcW w:w="3899" w:type="dxa"/>
          <w:vAlign w:val="center"/>
        </w:tcPr>
        <w:p w:rsidR="00FB5946" w:rsidRPr="004D17E7" w:rsidRDefault="00240E7F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FB5946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3C6B4F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8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="00FB5946"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FB5946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3C6B4F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9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FB5946" w:rsidRPr="004D17E7" w:rsidTr="00112AE0">
      <w:trPr>
        <w:cantSplit/>
        <w:trHeight w:val="163"/>
      </w:trPr>
      <w:tc>
        <w:tcPr>
          <w:tcW w:w="13357" w:type="dxa"/>
          <w:gridSpan w:val="4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>Экспертное заключение</w:t>
          </w:r>
        </w:p>
        <w:p w:rsidR="00FB5946" w:rsidRPr="004D17E7" w:rsidRDefault="00FB5946" w:rsidP="007F1CCF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FB5946" w:rsidRDefault="00FB59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12AD0"/>
    <w:multiLevelType w:val="multilevel"/>
    <w:tmpl w:val="50EE1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915C8"/>
    <w:multiLevelType w:val="hybridMultilevel"/>
    <w:tmpl w:val="82A0CEFE"/>
    <w:lvl w:ilvl="0" w:tplc="6E58A9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C4BF9"/>
    <w:multiLevelType w:val="hybridMultilevel"/>
    <w:tmpl w:val="CA20D9E6"/>
    <w:lvl w:ilvl="0" w:tplc="F08CBFC0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BFD16A0"/>
    <w:multiLevelType w:val="multilevel"/>
    <w:tmpl w:val="5DE81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563C3C"/>
    <w:multiLevelType w:val="hybridMultilevel"/>
    <w:tmpl w:val="DD162D38"/>
    <w:lvl w:ilvl="0" w:tplc="895E6A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E7E1BF8"/>
    <w:multiLevelType w:val="hybridMultilevel"/>
    <w:tmpl w:val="6A8E6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141265"/>
    <w:multiLevelType w:val="hybridMultilevel"/>
    <w:tmpl w:val="71EE1EBA"/>
    <w:lvl w:ilvl="0" w:tplc="E4AC3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71B1E"/>
    <w:multiLevelType w:val="hybridMultilevel"/>
    <w:tmpl w:val="2AB48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E2D3F"/>
    <w:multiLevelType w:val="hybridMultilevel"/>
    <w:tmpl w:val="05B4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913B99"/>
    <w:multiLevelType w:val="multilevel"/>
    <w:tmpl w:val="1E8EA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6F4EA5"/>
    <w:multiLevelType w:val="hybridMultilevel"/>
    <w:tmpl w:val="9B9E9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0776B"/>
    <w:multiLevelType w:val="hybridMultilevel"/>
    <w:tmpl w:val="1CEE5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BE6429C"/>
    <w:multiLevelType w:val="hybridMultilevel"/>
    <w:tmpl w:val="3F4EE99A"/>
    <w:lvl w:ilvl="0" w:tplc="711840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DD870C8"/>
    <w:multiLevelType w:val="hybridMultilevel"/>
    <w:tmpl w:val="4F780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FF53EF"/>
    <w:multiLevelType w:val="hybridMultilevel"/>
    <w:tmpl w:val="A47A846A"/>
    <w:lvl w:ilvl="0" w:tplc="8F623F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8944EE3"/>
    <w:multiLevelType w:val="hybridMultilevel"/>
    <w:tmpl w:val="6A70ABBC"/>
    <w:lvl w:ilvl="0" w:tplc="6628ACD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3C32DB"/>
    <w:multiLevelType w:val="multilevel"/>
    <w:tmpl w:val="4C40B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C478F3"/>
    <w:multiLevelType w:val="hybridMultilevel"/>
    <w:tmpl w:val="A29E0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3D4520"/>
    <w:multiLevelType w:val="hybridMultilevel"/>
    <w:tmpl w:val="3034AC98"/>
    <w:lvl w:ilvl="0" w:tplc="3E9433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520476"/>
    <w:multiLevelType w:val="multilevel"/>
    <w:tmpl w:val="829AD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736B1D"/>
    <w:multiLevelType w:val="hybridMultilevel"/>
    <w:tmpl w:val="2BACEB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D5D4AAE"/>
    <w:multiLevelType w:val="multilevel"/>
    <w:tmpl w:val="70BA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7032EF"/>
    <w:multiLevelType w:val="hybridMultilevel"/>
    <w:tmpl w:val="4A9CB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964356"/>
    <w:multiLevelType w:val="hybridMultilevel"/>
    <w:tmpl w:val="3034AC98"/>
    <w:lvl w:ilvl="0" w:tplc="3E9433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6D5104B"/>
    <w:multiLevelType w:val="multilevel"/>
    <w:tmpl w:val="A00424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29">
    <w:nsid w:val="777A59D1"/>
    <w:multiLevelType w:val="hybridMultilevel"/>
    <w:tmpl w:val="C0A2B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14"/>
  </w:num>
  <w:num w:numId="4">
    <w:abstractNumId w:val="8"/>
  </w:num>
  <w:num w:numId="5">
    <w:abstractNumId w:val="16"/>
  </w:num>
  <w:num w:numId="6">
    <w:abstractNumId w:val="26"/>
  </w:num>
  <w:num w:numId="7">
    <w:abstractNumId w:val="13"/>
  </w:num>
  <w:num w:numId="8">
    <w:abstractNumId w:val="12"/>
  </w:num>
  <w:num w:numId="9">
    <w:abstractNumId w:val="4"/>
  </w:num>
  <w:num w:numId="10">
    <w:abstractNumId w:val="0"/>
  </w:num>
  <w:num w:numId="11">
    <w:abstractNumId w:val="25"/>
  </w:num>
  <w:num w:numId="12">
    <w:abstractNumId w:val="29"/>
  </w:num>
  <w:num w:numId="13">
    <w:abstractNumId w:val="18"/>
  </w:num>
  <w:num w:numId="14">
    <w:abstractNumId w:val="1"/>
  </w:num>
  <w:num w:numId="15">
    <w:abstractNumId w:val="10"/>
  </w:num>
  <w:num w:numId="16">
    <w:abstractNumId w:val="15"/>
  </w:num>
  <w:num w:numId="17">
    <w:abstractNumId w:val="27"/>
  </w:num>
  <w:num w:numId="18">
    <w:abstractNumId w:val="21"/>
  </w:num>
  <w:num w:numId="19">
    <w:abstractNumId w:val="22"/>
  </w:num>
  <w:num w:numId="20">
    <w:abstractNumId w:val="24"/>
  </w:num>
  <w:num w:numId="21">
    <w:abstractNumId w:val="7"/>
  </w:num>
  <w:num w:numId="22">
    <w:abstractNumId w:val="5"/>
  </w:num>
  <w:num w:numId="23">
    <w:abstractNumId w:val="28"/>
  </w:num>
  <w:num w:numId="24">
    <w:abstractNumId w:val="19"/>
  </w:num>
  <w:num w:numId="25">
    <w:abstractNumId w:val="17"/>
  </w:num>
  <w:num w:numId="26">
    <w:abstractNumId w:val="11"/>
  </w:num>
  <w:num w:numId="27">
    <w:abstractNumId w:val="9"/>
  </w:num>
  <w:num w:numId="28">
    <w:abstractNumId w:val="6"/>
  </w:num>
  <w:num w:numId="29">
    <w:abstractNumId w:val="2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CF2"/>
    <w:rsid w:val="00001634"/>
    <w:rsid w:val="00001EFD"/>
    <w:rsid w:val="000025D2"/>
    <w:rsid w:val="00002C58"/>
    <w:rsid w:val="00003658"/>
    <w:rsid w:val="000039F5"/>
    <w:rsid w:val="00004539"/>
    <w:rsid w:val="00004AF9"/>
    <w:rsid w:val="00005D45"/>
    <w:rsid w:val="00006426"/>
    <w:rsid w:val="00010EBE"/>
    <w:rsid w:val="00011E5B"/>
    <w:rsid w:val="00013534"/>
    <w:rsid w:val="00013C3A"/>
    <w:rsid w:val="000154D1"/>
    <w:rsid w:val="000158F3"/>
    <w:rsid w:val="00015EAF"/>
    <w:rsid w:val="00015F1F"/>
    <w:rsid w:val="00016065"/>
    <w:rsid w:val="000168B4"/>
    <w:rsid w:val="00017003"/>
    <w:rsid w:val="000203BA"/>
    <w:rsid w:val="000207D6"/>
    <w:rsid w:val="000211DD"/>
    <w:rsid w:val="000223BE"/>
    <w:rsid w:val="00022A65"/>
    <w:rsid w:val="00025FC1"/>
    <w:rsid w:val="00026CE9"/>
    <w:rsid w:val="00027E1D"/>
    <w:rsid w:val="00027F57"/>
    <w:rsid w:val="00027F9F"/>
    <w:rsid w:val="00031CB8"/>
    <w:rsid w:val="000320B0"/>
    <w:rsid w:val="000334A7"/>
    <w:rsid w:val="00033D0F"/>
    <w:rsid w:val="000349B0"/>
    <w:rsid w:val="00034A6A"/>
    <w:rsid w:val="000357DE"/>
    <w:rsid w:val="00036446"/>
    <w:rsid w:val="000370EE"/>
    <w:rsid w:val="000417EA"/>
    <w:rsid w:val="0004276C"/>
    <w:rsid w:val="000428C5"/>
    <w:rsid w:val="00043D69"/>
    <w:rsid w:val="00044EE5"/>
    <w:rsid w:val="000454CD"/>
    <w:rsid w:val="000466D2"/>
    <w:rsid w:val="000471A6"/>
    <w:rsid w:val="000473AA"/>
    <w:rsid w:val="00047DCB"/>
    <w:rsid w:val="0005096F"/>
    <w:rsid w:val="00050CB5"/>
    <w:rsid w:val="000517CB"/>
    <w:rsid w:val="00051854"/>
    <w:rsid w:val="000521AC"/>
    <w:rsid w:val="00053515"/>
    <w:rsid w:val="0005510B"/>
    <w:rsid w:val="000551D7"/>
    <w:rsid w:val="0005655C"/>
    <w:rsid w:val="00056C4F"/>
    <w:rsid w:val="00056D4F"/>
    <w:rsid w:val="00057119"/>
    <w:rsid w:val="00057A4A"/>
    <w:rsid w:val="00060021"/>
    <w:rsid w:val="00060B57"/>
    <w:rsid w:val="00061AE9"/>
    <w:rsid w:val="00061CFD"/>
    <w:rsid w:val="000624D4"/>
    <w:rsid w:val="00062F40"/>
    <w:rsid w:val="000639D9"/>
    <w:rsid w:val="000647BD"/>
    <w:rsid w:val="00064870"/>
    <w:rsid w:val="00065F79"/>
    <w:rsid w:val="0006617B"/>
    <w:rsid w:val="000671EE"/>
    <w:rsid w:val="00067D7A"/>
    <w:rsid w:val="000711E8"/>
    <w:rsid w:val="0007278E"/>
    <w:rsid w:val="00072D21"/>
    <w:rsid w:val="00072EFE"/>
    <w:rsid w:val="00073BE4"/>
    <w:rsid w:val="00074808"/>
    <w:rsid w:val="00075C97"/>
    <w:rsid w:val="00075EC9"/>
    <w:rsid w:val="00076024"/>
    <w:rsid w:val="0007617F"/>
    <w:rsid w:val="000766F3"/>
    <w:rsid w:val="00076818"/>
    <w:rsid w:val="00076F97"/>
    <w:rsid w:val="00080251"/>
    <w:rsid w:val="000826C7"/>
    <w:rsid w:val="00082729"/>
    <w:rsid w:val="0008362B"/>
    <w:rsid w:val="0008370A"/>
    <w:rsid w:val="0008425C"/>
    <w:rsid w:val="00084583"/>
    <w:rsid w:val="00084690"/>
    <w:rsid w:val="00086938"/>
    <w:rsid w:val="00086CAC"/>
    <w:rsid w:val="000879B9"/>
    <w:rsid w:val="00090B66"/>
    <w:rsid w:val="000911B5"/>
    <w:rsid w:val="00091798"/>
    <w:rsid w:val="000925A6"/>
    <w:rsid w:val="000933B5"/>
    <w:rsid w:val="00093842"/>
    <w:rsid w:val="000938AC"/>
    <w:rsid w:val="00094892"/>
    <w:rsid w:val="00095172"/>
    <w:rsid w:val="00096AB5"/>
    <w:rsid w:val="00096EC5"/>
    <w:rsid w:val="000A151C"/>
    <w:rsid w:val="000A16FB"/>
    <w:rsid w:val="000A19B8"/>
    <w:rsid w:val="000A1D29"/>
    <w:rsid w:val="000A23A9"/>
    <w:rsid w:val="000A28BC"/>
    <w:rsid w:val="000A331A"/>
    <w:rsid w:val="000A4695"/>
    <w:rsid w:val="000A562D"/>
    <w:rsid w:val="000A5E81"/>
    <w:rsid w:val="000A65A5"/>
    <w:rsid w:val="000A6A5F"/>
    <w:rsid w:val="000A722C"/>
    <w:rsid w:val="000A74C1"/>
    <w:rsid w:val="000B0345"/>
    <w:rsid w:val="000B0EAD"/>
    <w:rsid w:val="000B4130"/>
    <w:rsid w:val="000B5CF6"/>
    <w:rsid w:val="000B71CC"/>
    <w:rsid w:val="000B743D"/>
    <w:rsid w:val="000C0077"/>
    <w:rsid w:val="000C017F"/>
    <w:rsid w:val="000C1F19"/>
    <w:rsid w:val="000C2C93"/>
    <w:rsid w:val="000C3CE5"/>
    <w:rsid w:val="000C4C85"/>
    <w:rsid w:val="000C54C1"/>
    <w:rsid w:val="000C7157"/>
    <w:rsid w:val="000C76E3"/>
    <w:rsid w:val="000C7D68"/>
    <w:rsid w:val="000D0D93"/>
    <w:rsid w:val="000D119F"/>
    <w:rsid w:val="000D1ACD"/>
    <w:rsid w:val="000D2D02"/>
    <w:rsid w:val="000D3C7C"/>
    <w:rsid w:val="000D3EE2"/>
    <w:rsid w:val="000D5028"/>
    <w:rsid w:val="000D50E2"/>
    <w:rsid w:val="000D52E7"/>
    <w:rsid w:val="000D6617"/>
    <w:rsid w:val="000D6B03"/>
    <w:rsid w:val="000D6D18"/>
    <w:rsid w:val="000E1540"/>
    <w:rsid w:val="000E1D32"/>
    <w:rsid w:val="000E24FF"/>
    <w:rsid w:val="000E3029"/>
    <w:rsid w:val="000E38CF"/>
    <w:rsid w:val="000E57B1"/>
    <w:rsid w:val="000E6A6A"/>
    <w:rsid w:val="000E6E97"/>
    <w:rsid w:val="000E7450"/>
    <w:rsid w:val="000E7C12"/>
    <w:rsid w:val="000E7D87"/>
    <w:rsid w:val="000F00CA"/>
    <w:rsid w:val="000F02EE"/>
    <w:rsid w:val="000F0BE7"/>
    <w:rsid w:val="000F0CF2"/>
    <w:rsid w:val="000F2E35"/>
    <w:rsid w:val="000F3027"/>
    <w:rsid w:val="000F4267"/>
    <w:rsid w:val="000F4ACE"/>
    <w:rsid w:val="000F4B28"/>
    <w:rsid w:val="000F5170"/>
    <w:rsid w:val="000F52CB"/>
    <w:rsid w:val="000F5985"/>
    <w:rsid w:val="000F5BB6"/>
    <w:rsid w:val="000F5D35"/>
    <w:rsid w:val="000F5DC4"/>
    <w:rsid w:val="000F677E"/>
    <w:rsid w:val="000F6F68"/>
    <w:rsid w:val="000F788B"/>
    <w:rsid w:val="00102B28"/>
    <w:rsid w:val="00102E59"/>
    <w:rsid w:val="0010448E"/>
    <w:rsid w:val="001044E4"/>
    <w:rsid w:val="001048AB"/>
    <w:rsid w:val="00104CDC"/>
    <w:rsid w:val="001058DA"/>
    <w:rsid w:val="001067A3"/>
    <w:rsid w:val="00107EAC"/>
    <w:rsid w:val="00110387"/>
    <w:rsid w:val="00110E3A"/>
    <w:rsid w:val="00111A6A"/>
    <w:rsid w:val="00112AE0"/>
    <w:rsid w:val="00112F25"/>
    <w:rsid w:val="00113736"/>
    <w:rsid w:val="00114B55"/>
    <w:rsid w:val="00114DE6"/>
    <w:rsid w:val="00115A28"/>
    <w:rsid w:val="00115B52"/>
    <w:rsid w:val="00115EED"/>
    <w:rsid w:val="00117451"/>
    <w:rsid w:val="001177D4"/>
    <w:rsid w:val="001179EA"/>
    <w:rsid w:val="00121192"/>
    <w:rsid w:val="00121C9B"/>
    <w:rsid w:val="00121E44"/>
    <w:rsid w:val="0012308A"/>
    <w:rsid w:val="0012318D"/>
    <w:rsid w:val="00123BA1"/>
    <w:rsid w:val="00124041"/>
    <w:rsid w:val="00124073"/>
    <w:rsid w:val="00124C33"/>
    <w:rsid w:val="001253F6"/>
    <w:rsid w:val="001254A6"/>
    <w:rsid w:val="00126259"/>
    <w:rsid w:val="00126C65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F26"/>
    <w:rsid w:val="001422BC"/>
    <w:rsid w:val="001427CA"/>
    <w:rsid w:val="00142A51"/>
    <w:rsid w:val="00143083"/>
    <w:rsid w:val="00143FA1"/>
    <w:rsid w:val="001507BD"/>
    <w:rsid w:val="00151397"/>
    <w:rsid w:val="00153C8D"/>
    <w:rsid w:val="001540C1"/>
    <w:rsid w:val="001551D6"/>
    <w:rsid w:val="001571C9"/>
    <w:rsid w:val="001571FE"/>
    <w:rsid w:val="001579EC"/>
    <w:rsid w:val="00157EC3"/>
    <w:rsid w:val="00161617"/>
    <w:rsid w:val="001624D6"/>
    <w:rsid w:val="001625B8"/>
    <w:rsid w:val="00162C5D"/>
    <w:rsid w:val="00162C70"/>
    <w:rsid w:val="00162FB7"/>
    <w:rsid w:val="001646FF"/>
    <w:rsid w:val="00164C80"/>
    <w:rsid w:val="00165087"/>
    <w:rsid w:val="001667C5"/>
    <w:rsid w:val="00167ED0"/>
    <w:rsid w:val="001701F0"/>
    <w:rsid w:val="00170D4B"/>
    <w:rsid w:val="001713F1"/>
    <w:rsid w:val="00171D0F"/>
    <w:rsid w:val="0017463C"/>
    <w:rsid w:val="0017495D"/>
    <w:rsid w:val="001756EA"/>
    <w:rsid w:val="001763D9"/>
    <w:rsid w:val="001770E6"/>
    <w:rsid w:val="001776A4"/>
    <w:rsid w:val="001779BB"/>
    <w:rsid w:val="00177BBC"/>
    <w:rsid w:val="00181206"/>
    <w:rsid w:val="00181A3F"/>
    <w:rsid w:val="00181EED"/>
    <w:rsid w:val="00181F16"/>
    <w:rsid w:val="0018283C"/>
    <w:rsid w:val="00182C3A"/>
    <w:rsid w:val="00183264"/>
    <w:rsid w:val="00183FA5"/>
    <w:rsid w:val="00185468"/>
    <w:rsid w:val="001901EB"/>
    <w:rsid w:val="00191008"/>
    <w:rsid w:val="001920B3"/>
    <w:rsid w:val="00192DF6"/>
    <w:rsid w:val="001935D2"/>
    <w:rsid w:val="00193CC0"/>
    <w:rsid w:val="00194348"/>
    <w:rsid w:val="001947B5"/>
    <w:rsid w:val="00194DC8"/>
    <w:rsid w:val="001A02F4"/>
    <w:rsid w:val="001A03A2"/>
    <w:rsid w:val="001A0BB9"/>
    <w:rsid w:val="001A121F"/>
    <w:rsid w:val="001A1924"/>
    <w:rsid w:val="001A206A"/>
    <w:rsid w:val="001A20EE"/>
    <w:rsid w:val="001A3CB6"/>
    <w:rsid w:val="001A6AB2"/>
    <w:rsid w:val="001A70E0"/>
    <w:rsid w:val="001A77C6"/>
    <w:rsid w:val="001B06E3"/>
    <w:rsid w:val="001B0A75"/>
    <w:rsid w:val="001B0FCF"/>
    <w:rsid w:val="001B22D9"/>
    <w:rsid w:val="001B2492"/>
    <w:rsid w:val="001B250A"/>
    <w:rsid w:val="001B2C64"/>
    <w:rsid w:val="001B2CF8"/>
    <w:rsid w:val="001B4CCE"/>
    <w:rsid w:val="001B5422"/>
    <w:rsid w:val="001B621B"/>
    <w:rsid w:val="001B621F"/>
    <w:rsid w:val="001B6CCB"/>
    <w:rsid w:val="001B736C"/>
    <w:rsid w:val="001B75FE"/>
    <w:rsid w:val="001C0ADE"/>
    <w:rsid w:val="001C14EE"/>
    <w:rsid w:val="001C1D94"/>
    <w:rsid w:val="001C2839"/>
    <w:rsid w:val="001C2E12"/>
    <w:rsid w:val="001C33D1"/>
    <w:rsid w:val="001C575E"/>
    <w:rsid w:val="001C59CD"/>
    <w:rsid w:val="001C59EB"/>
    <w:rsid w:val="001D0DB9"/>
    <w:rsid w:val="001D130E"/>
    <w:rsid w:val="001D1339"/>
    <w:rsid w:val="001D1408"/>
    <w:rsid w:val="001D2544"/>
    <w:rsid w:val="001D26B9"/>
    <w:rsid w:val="001D2A8A"/>
    <w:rsid w:val="001D2B05"/>
    <w:rsid w:val="001D38BE"/>
    <w:rsid w:val="001D38E9"/>
    <w:rsid w:val="001D4250"/>
    <w:rsid w:val="001D4DF9"/>
    <w:rsid w:val="001D5618"/>
    <w:rsid w:val="001D6038"/>
    <w:rsid w:val="001D6D95"/>
    <w:rsid w:val="001E38E1"/>
    <w:rsid w:val="001E3F37"/>
    <w:rsid w:val="001E4C60"/>
    <w:rsid w:val="001E4EAC"/>
    <w:rsid w:val="001E5352"/>
    <w:rsid w:val="001E54F0"/>
    <w:rsid w:val="001E5D0B"/>
    <w:rsid w:val="001E6A42"/>
    <w:rsid w:val="001E6AF3"/>
    <w:rsid w:val="001E6E5F"/>
    <w:rsid w:val="001E6FD4"/>
    <w:rsid w:val="001F006A"/>
    <w:rsid w:val="001F1175"/>
    <w:rsid w:val="001F1669"/>
    <w:rsid w:val="001F370B"/>
    <w:rsid w:val="001F4D1A"/>
    <w:rsid w:val="001F514B"/>
    <w:rsid w:val="001F5496"/>
    <w:rsid w:val="001F6310"/>
    <w:rsid w:val="001F647B"/>
    <w:rsid w:val="001F6860"/>
    <w:rsid w:val="001F6E89"/>
    <w:rsid w:val="001F6E92"/>
    <w:rsid w:val="001F73CB"/>
    <w:rsid w:val="001F7FC2"/>
    <w:rsid w:val="002002F5"/>
    <w:rsid w:val="0020158E"/>
    <w:rsid w:val="002026F1"/>
    <w:rsid w:val="00202A24"/>
    <w:rsid w:val="00203B4F"/>
    <w:rsid w:val="00204597"/>
    <w:rsid w:val="0020547F"/>
    <w:rsid w:val="002063D3"/>
    <w:rsid w:val="002072EC"/>
    <w:rsid w:val="00207C38"/>
    <w:rsid w:val="00207FE7"/>
    <w:rsid w:val="00210DD3"/>
    <w:rsid w:val="0021124E"/>
    <w:rsid w:val="00211925"/>
    <w:rsid w:val="00211AEF"/>
    <w:rsid w:val="00212196"/>
    <w:rsid w:val="002127AC"/>
    <w:rsid w:val="002127F8"/>
    <w:rsid w:val="002132BC"/>
    <w:rsid w:val="0021378C"/>
    <w:rsid w:val="00214AA9"/>
    <w:rsid w:val="00215A14"/>
    <w:rsid w:val="00215A4E"/>
    <w:rsid w:val="00215B06"/>
    <w:rsid w:val="00216F46"/>
    <w:rsid w:val="0021701E"/>
    <w:rsid w:val="002176FC"/>
    <w:rsid w:val="00222301"/>
    <w:rsid w:val="00222569"/>
    <w:rsid w:val="0022365A"/>
    <w:rsid w:val="00223DC8"/>
    <w:rsid w:val="002240A0"/>
    <w:rsid w:val="00225488"/>
    <w:rsid w:val="00226ABC"/>
    <w:rsid w:val="0022738B"/>
    <w:rsid w:val="00227D35"/>
    <w:rsid w:val="00230339"/>
    <w:rsid w:val="002304AB"/>
    <w:rsid w:val="002309E8"/>
    <w:rsid w:val="0023157E"/>
    <w:rsid w:val="00231581"/>
    <w:rsid w:val="002315F4"/>
    <w:rsid w:val="002330F2"/>
    <w:rsid w:val="002336E8"/>
    <w:rsid w:val="00233A9C"/>
    <w:rsid w:val="002345A7"/>
    <w:rsid w:val="002354EC"/>
    <w:rsid w:val="00235865"/>
    <w:rsid w:val="002367E6"/>
    <w:rsid w:val="002408DB"/>
    <w:rsid w:val="00240E7F"/>
    <w:rsid w:val="00240FB6"/>
    <w:rsid w:val="002411A8"/>
    <w:rsid w:val="00245C17"/>
    <w:rsid w:val="00246581"/>
    <w:rsid w:val="00247182"/>
    <w:rsid w:val="0024783F"/>
    <w:rsid w:val="00247EA6"/>
    <w:rsid w:val="00251839"/>
    <w:rsid w:val="002518BA"/>
    <w:rsid w:val="00252BF8"/>
    <w:rsid w:val="002530DD"/>
    <w:rsid w:val="00253540"/>
    <w:rsid w:val="00253542"/>
    <w:rsid w:val="0025456E"/>
    <w:rsid w:val="002550C8"/>
    <w:rsid w:val="00255291"/>
    <w:rsid w:val="002555C2"/>
    <w:rsid w:val="00255BB2"/>
    <w:rsid w:val="00256620"/>
    <w:rsid w:val="002574F9"/>
    <w:rsid w:val="00257CD0"/>
    <w:rsid w:val="00257DC8"/>
    <w:rsid w:val="0026053D"/>
    <w:rsid w:val="00260F13"/>
    <w:rsid w:val="00260FD3"/>
    <w:rsid w:val="0026101F"/>
    <w:rsid w:val="00261A8E"/>
    <w:rsid w:val="002626BB"/>
    <w:rsid w:val="00262B50"/>
    <w:rsid w:val="00263E74"/>
    <w:rsid w:val="002645D1"/>
    <w:rsid w:val="00264711"/>
    <w:rsid w:val="00264793"/>
    <w:rsid w:val="00264EE7"/>
    <w:rsid w:val="002658F7"/>
    <w:rsid w:val="0026731A"/>
    <w:rsid w:val="00270424"/>
    <w:rsid w:val="00270A5A"/>
    <w:rsid w:val="00270FCD"/>
    <w:rsid w:val="00271FDB"/>
    <w:rsid w:val="002738DA"/>
    <w:rsid w:val="002738E4"/>
    <w:rsid w:val="002745BF"/>
    <w:rsid w:val="00274B89"/>
    <w:rsid w:val="00274F44"/>
    <w:rsid w:val="00275EC5"/>
    <w:rsid w:val="00276486"/>
    <w:rsid w:val="002765D0"/>
    <w:rsid w:val="00277DDE"/>
    <w:rsid w:val="002804C4"/>
    <w:rsid w:val="00280806"/>
    <w:rsid w:val="00281B64"/>
    <w:rsid w:val="002821B5"/>
    <w:rsid w:val="002835AE"/>
    <w:rsid w:val="00283649"/>
    <w:rsid w:val="00283972"/>
    <w:rsid w:val="002839F1"/>
    <w:rsid w:val="00283C73"/>
    <w:rsid w:val="00286AA6"/>
    <w:rsid w:val="00286D44"/>
    <w:rsid w:val="002870B9"/>
    <w:rsid w:val="0028788E"/>
    <w:rsid w:val="00290E81"/>
    <w:rsid w:val="00291206"/>
    <w:rsid w:val="00291313"/>
    <w:rsid w:val="00291CD6"/>
    <w:rsid w:val="002926EA"/>
    <w:rsid w:val="002939A9"/>
    <w:rsid w:val="00295E9F"/>
    <w:rsid w:val="00297771"/>
    <w:rsid w:val="002A0CBF"/>
    <w:rsid w:val="002A1E57"/>
    <w:rsid w:val="002A38FC"/>
    <w:rsid w:val="002A3E62"/>
    <w:rsid w:val="002A49BE"/>
    <w:rsid w:val="002A4AA2"/>
    <w:rsid w:val="002A4FB7"/>
    <w:rsid w:val="002A50CF"/>
    <w:rsid w:val="002A5C65"/>
    <w:rsid w:val="002A5DC4"/>
    <w:rsid w:val="002A5DD4"/>
    <w:rsid w:val="002A6549"/>
    <w:rsid w:val="002A7D98"/>
    <w:rsid w:val="002B007C"/>
    <w:rsid w:val="002B024D"/>
    <w:rsid w:val="002B0727"/>
    <w:rsid w:val="002B223A"/>
    <w:rsid w:val="002B285F"/>
    <w:rsid w:val="002B2ACC"/>
    <w:rsid w:val="002B2C55"/>
    <w:rsid w:val="002B3212"/>
    <w:rsid w:val="002B37D3"/>
    <w:rsid w:val="002B3837"/>
    <w:rsid w:val="002B60C2"/>
    <w:rsid w:val="002B65CC"/>
    <w:rsid w:val="002B66E1"/>
    <w:rsid w:val="002B79D7"/>
    <w:rsid w:val="002C0924"/>
    <w:rsid w:val="002C0C9C"/>
    <w:rsid w:val="002C39B9"/>
    <w:rsid w:val="002C4FEE"/>
    <w:rsid w:val="002C5030"/>
    <w:rsid w:val="002C5343"/>
    <w:rsid w:val="002C54F5"/>
    <w:rsid w:val="002C5995"/>
    <w:rsid w:val="002C5C66"/>
    <w:rsid w:val="002C6C46"/>
    <w:rsid w:val="002C7772"/>
    <w:rsid w:val="002D0486"/>
    <w:rsid w:val="002D0ABC"/>
    <w:rsid w:val="002D2F75"/>
    <w:rsid w:val="002D32BC"/>
    <w:rsid w:val="002D46BF"/>
    <w:rsid w:val="002D4C70"/>
    <w:rsid w:val="002D6547"/>
    <w:rsid w:val="002D7234"/>
    <w:rsid w:val="002D7DF1"/>
    <w:rsid w:val="002E2919"/>
    <w:rsid w:val="002E2F22"/>
    <w:rsid w:val="002E3205"/>
    <w:rsid w:val="002E42FC"/>
    <w:rsid w:val="002E5B84"/>
    <w:rsid w:val="002E6C45"/>
    <w:rsid w:val="002E7C45"/>
    <w:rsid w:val="002E7C73"/>
    <w:rsid w:val="002F015C"/>
    <w:rsid w:val="002F0C3E"/>
    <w:rsid w:val="002F17D8"/>
    <w:rsid w:val="002F1ACD"/>
    <w:rsid w:val="002F1D97"/>
    <w:rsid w:val="002F1DB0"/>
    <w:rsid w:val="002F273A"/>
    <w:rsid w:val="002F2E2D"/>
    <w:rsid w:val="002F33DF"/>
    <w:rsid w:val="002F3C62"/>
    <w:rsid w:val="002F56D6"/>
    <w:rsid w:val="002F57DE"/>
    <w:rsid w:val="002F5DF7"/>
    <w:rsid w:val="002F6AD5"/>
    <w:rsid w:val="002F777C"/>
    <w:rsid w:val="00300FFE"/>
    <w:rsid w:val="00301475"/>
    <w:rsid w:val="003026C3"/>
    <w:rsid w:val="0030274D"/>
    <w:rsid w:val="00303216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44E"/>
    <w:rsid w:val="003152C7"/>
    <w:rsid w:val="003161CC"/>
    <w:rsid w:val="003162F9"/>
    <w:rsid w:val="003200FA"/>
    <w:rsid w:val="003204A3"/>
    <w:rsid w:val="003208AD"/>
    <w:rsid w:val="00320A2F"/>
    <w:rsid w:val="00320B40"/>
    <w:rsid w:val="003214E2"/>
    <w:rsid w:val="00321F11"/>
    <w:rsid w:val="003250D2"/>
    <w:rsid w:val="003252C6"/>
    <w:rsid w:val="00325975"/>
    <w:rsid w:val="00325F4A"/>
    <w:rsid w:val="00326904"/>
    <w:rsid w:val="00326D9B"/>
    <w:rsid w:val="00327CFD"/>
    <w:rsid w:val="00327DC1"/>
    <w:rsid w:val="00330925"/>
    <w:rsid w:val="00332068"/>
    <w:rsid w:val="003324E9"/>
    <w:rsid w:val="003337E9"/>
    <w:rsid w:val="00333F3C"/>
    <w:rsid w:val="003348FB"/>
    <w:rsid w:val="00335F65"/>
    <w:rsid w:val="00337E0E"/>
    <w:rsid w:val="00340008"/>
    <w:rsid w:val="003416A5"/>
    <w:rsid w:val="0034173F"/>
    <w:rsid w:val="0034266B"/>
    <w:rsid w:val="00342C1E"/>
    <w:rsid w:val="00343EC0"/>
    <w:rsid w:val="003476FF"/>
    <w:rsid w:val="00350CC7"/>
    <w:rsid w:val="00350D44"/>
    <w:rsid w:val="00352882"/>
    <w:rsid w:val="003529AC"/>
    <w:rsid w:val="00355B57"/>
    <w:rsid w:val="003569B7"/>
    <w:rsid w:val="00360A80"/>
    <w:rsid w:val="00361040"/>
    <w:rsid w:val="0036192A"/>
    <w:rsid w:val="00361EEF"/>
    <w:rsid w:val="00362085"/>
    <w:rsid w:val="00362894"/>
    <w:rsid w:val="003637E3"/>
    <w:rsid w:val="00363B00"/>
    <w:rsid w:val="00363D1E"/>
    <w:rsid w:val="00364B5E"/>
    <w:rsid w:val="00364FE4"/>
    <w:rsid w:val="00365747"/>
    <w:rsid w:val="00366452"/>
    <w:rsid w:val="00366BE6"/>
    <w:rsid w:val="00366F71"/>
    <w:rsid w:val="00367FF0"/>
    <w:rsid w:val="00372738"/>
    <w:rsid w:val="00372EB5"/>
    <w:rsid w:val="00373172"/>
    <w:rsid w:val="00373DFB"/>
    <w:rsid w:val="003748A2"/>
    <w:rsid w:val="00374F15"/>
    <w:rsid w:val="003753D9"/>
    <w:rsid w:val="0037553B"/>
    <w:rsid w:val="00375A32"/>
    <w:rsid w:val="003761DB"/>
    <w:rsid w:val="003766A7"/>
    <w:rsid w:val="00376E2E"/>
    <w:rsid w:val="00380D42"/>
    <w:rsid w:val="00381702"/>
    <w:rsid w:val="0038201C"/>
    <w:rsid w:val="00382032"/>
    <w:rsid w:val="00382305"/>
    <w:rsid w:val="00382F6C"/>
    <w:rsid w:val="00383841"/>
    <w:rsid w:val="00384469"/>
    <w:rsid w:val="00384679"/>
    <w:rsid w:val="00384B13"/>
    <w:rsid w:val="003858A7"/>
    <w:rsid w:val="00385EC5"/>
    <w:rsid w:val="00385FB0"/>
    <w:rsid w:val="003870D7"/>
    <w:rsid w:val="00387436"/>
    <w:rsid w:val="00391C82"/>
    <w:rsid w:val="00392723"/>
    <w:rsid w:val="0039357B"/>
    <w:rsid w:val="003944E7"/>
    <w:rsid w:val="003947DD"/>
    <w:rsid w:val="00396328"/>
    <w:rsid w:val="00396467"/>
    <w:rsid w:val="0039671A"/>
    <w:rsid w:val="003978F9"/>
    <w:rsid w:val="003A015B"/>
    <w:rsid w:val="003A45E6"/>
    <w:rsid w:val="003A6963"/>
    <w:rsid w:val="003B02EA"/>
    <w:rsid w:val="003B0504"/>
    <w:rsid w:val="003B16BD"/>
    <w:rsid w:val="003B2299"/>
    <w:rsid w:val="003B2A56"/>
    <w:rsid w:val="003B2CA7"/>
    <w:rsid w:val="003B30E7"/>
    <w:rsid w:val="003B3891"/>
    <w:rsid w:val="003B54E4"/>
    <w:rsid w:val="003B76A7"/>
    <w:rsid w:val="003C0D8A"/>
    <w:rsid w:val="003C1961"/>
    <w:rsid w:val="003C2C22"/>
    <w:rsid w:val="003C32FF"/>
    <w:rsid w:val="003C3F97"/>
    <w:rsid w:val="003C40E9"/>
    <w:rsid w:val="003C4153"/>
    <w:rsid w:val="003C5C97"/>
    <w:rsid w:val="003C6B4F"/>
    <w:rsid w:val="003D0927"/>
    <w:rsid w:val="003D0B02"/>
    <w:rsid w:val="003D0C0C"/>
    <w:rsid w:val="003D1249"/>
    <w:rsid w:val="003D15EB"/>
    <w:rsid w:val="003D1EB1"/>
    <w:rsid w:val="003D2303"/>
    <w:rsid w:val="003D2E76"/>
    <w:rsid w:val="003D37A9"/>
    <w:rsid w:val="003D4964"/>
    <w:rsid w:val="003D548F"/>
    <w:rsid w:val="003D588D"/>
    <w:rsid w:val="003D5D9C"/>
    <w:rsid w:val="003D5E65"/>
    <w:rsid w:val="003E0C18"/>
    <w:rsid w:val="003E1B43"/>
    <w:rsid w:val="003E23E0"/>
    <w:rsid w:val="003E6AD0"/>
    <w:rsid w:val="003E6F37"/>
    <w:rsid w:val="003E6FC2"/>
    <w:rsid w:val="003E7AFF"/>
    <w:rsid w:val="003E7C33"/>
    <w:rsid w:val="003F0989"/>
    <w:rsid w:val="003F15B0"/>
    <w:rsid w:val="003F2495"/>
    <w:rsid w:val="003F2799"/>
    <w:rsid w:val="003F31EF"/>
    <w:rsid w:val="003F5221"/>
    <w:rsid w:val="003F547A"/>
    <w:rsid w:val="003F6839"/>
    <w:rsid w:val="003F725D"/>
    <w:rsid w:val="003F7CBB"/>
    <w:rsid w:val="003F7E3A"/>
    <w:rsid w:val="003F7F76"/>
    <w:rsid w:val="00400299"/>
    <w:rsid w:val="004018ED"/>
    <w:rsid w:val="00402D4F"/>
    <w:rsid w:val="004034F8"/>
    <w:rsid w:val="004044D5"/>
    <w:rsid w:val="00404B99"/>
    <w:rsid w:val="00405704"/>
    <w:rsid w:val="0040630D"/>
    <w:rsid w:val="004067FC"/>
    <w:rsid w:val="00407311"/>
    <w:rsid w:val="004075DE"/>
    <w:rsid w:val="00410AFB"/>
    <w:rsid w:val="004110D0"/>
    <w:rsid w:val="0041123D"/>
    <w:rsid w:val="0041144E"/>
    <w:rsid w:val="00411738"/>
    <w:rsid w:val="00411C8E"/>
    <w:rsid w:val="00411C95"/>
    <w:rsid w:val="00411E6E"/>
    <w:rsid w:val="00412385"/>
    <w:rsid w:val="004128A4"/>
    <w:rsid w:val="0041318A"/>
    <w:rsid w:val="004139D8"/>
    <w:rsid w:val="00414C1B"/>
    <w:rsid w:val="004158BC"/>
    <w:rsid w:val="004158E4"/>
    <w:rsid w:val="00415CD6"/>
    <w:rsid w:val="00415E82"/>
    <w:rsid w:val="00416A12"/>
    <w:rsid w:val="00417774"/>
    <w:rsid w:val="004203DF"/>
    <w:rsid w:val="00420576"/>
    <w:rsid w:val="004213A5"/>
    <w:rsid w:val="00422154"/>
    <w:rsid w:val="00422291"/>
    <w:rsid w:val="00422C34"/>
    <w:rsid w:val="00423C82"/>
    <w:rsid w:val="0042437E"/>
    <w:rsid w:val="00424932"/>
    <w:rsid w:val="00425F67"/>
    <w:rsid w:val="00426034"/>
    <w:rsid w:val="00426626"/>
    <w:rsid w:val="0042749C"/>
    <w:rsid w:val="004306D2"/>
    <w:rsid w:val="00430977"/>
    <w:rsid w:val="004309C3"/>
    <w:rsid w:val="00430CD1"/>
    <w:rsid w:val="00432605"/>
    <w:rsid w:val="0043289B"/>
    <w:rsid w:val="00432F07"/>
    <w:rsid w:val="00433087"/>
    <w:rsid w:val="00433DA3"/>
    <w:rsid w:val="00433FC5"/>
    <w:rsid w:val="00436459"/>
    <w:rsid w:val="00436CA7"/>
    <w:rsid w:val="004374BF"/>
    <w:rsid w:val="00440DA2"/>
    <w:rsid w:val="00440EB8"/>
    <w:rsid w:val="00443698"/>
    <w:rsid w:val="00443995"/>
    <w:rsid w:val="004447AC"/>
    <w:rsid w:val="00444CA5"/>
    <w:rsid w:val="0044575B"/>
    <w:rsid w:val="00445923"/>
    <w:rsid w:val="0044708D"/>
    <w:rsid w:val="0044746C"/>
    <w:rsid w:val="00447D24"/>
    <w:rsid w:val="00447E43"/>
    <w:rsid w:val="00447F2D"/>
    <w:rsid w:val="004506E1"/>
    <w:rsid w:val="004513FF"/>
    <w:rsid w:val="00451E7D"/>
    <w:rsid w:val="0045246D"/>
    <w:rsid w:val="00454DE1"/>
    <w:rsid w:val="00455D65"/>
    <w:rsid w:val="0045617E"/>
    <w:rsid w:val="00456200"/>
    <w:rsid w:val="00456435"/>
    <w:rsid w:val="00456D5F"/>
    <w:rsid w:val="00457039"/>
    <w:rsid w:val="00457B4D"/>
    <w:rsid w:val="00457B88"/>
    <w:rsid w:val="00457B90"/>
    <w:rsid w:val="00461443"/>
    <w:rsid w:val="00461FEC"/>
    <w:rsid w:val="0046245C"/>
    <w:rsid w:val="0046271A"/>
    <w:rsid w:val="00466FD2"/>
    <w:rsid w:val="004671F3"/>
    <w:rsid w:val="00467207"/>
    <w:rsid w:val="0046797A"/>
    <w:rsid w:val="00470022"/>
    <w:rsid w:val="004706C8"/>
    <w:rsid w:val="00472638"/>
    <w:rsid w:val="00472CE0"/>
    <w:rsid w:val="00477307"/>
    <w:rsid w:val="00477D6F"/>
    <w:rsid w:val="00480DEE"/>
    <w:rsid w:val="00480DF0"/>
    <w:rsid w:val="004816B0"/>
    <w:rsid w:val="00481990"/>
    <w:rsid w:val="004820FD"/>
    <w:rsid w:val="004823BF"/>
    <w:rsid w:val="004824D7"/>
    <w:rsid w:val="0048382C"/>
    <w:rsid w:val="0048406C"/>
    <w:rsid w:val="004848E6"/>
    <w:rsid w:val="00485A73"/>
    <w:rsid w:val="00490968"/>
    <w:rsid w:val="00491E45"/>
    <w:rsid w:val="00493083"/>
    <w:rsid w:val="00494856"/>
    <w:rsid w:val="00494DAA"/>
    <w:rsid w:val="0049554B"/>
    <w:rsid w:val="00496A48"/>
    <w:rsid w:val="00496EE0"/>
    <w:rsid w:val="004A0BDB"/>
    <w:rsid w:val="004A152F"/>
    <w:rsid w:val="004A156E"/>
    <w:rsid w:val="004A171D"/>
    <w:rsid w:val="004A1845"/>
    <w:rsid w:val="004A20F6"/>
    <w:rsid w:val="004A2DAA"/>
    <w:rsid w:val="004A3D92"/>
    <w:rsid w:val="004A41A6"/>
    <w:rsid w:val="004A4B03"/>
    <w:rsid w:val="004A543D"/>
    <w:rsid w:val="004A618D"/>
    <w:rsid w:val="004A6633"/>
    <w:rsid w:val="004A6A2B"/>
    <w:rsid w:val="004A6C19"/>
    <w:rsid w:val="004A716C"/>
    <w:rsid w:val="004B0580"/>
    <w:rsid w:val="004B12E9"/>
    <w:rsid w:val="004B13C1"/>
    <w:rsid w:val="004B55F3"/>
    <w:rsid w:val="004B6266"/>
    <w:rsid w:val="004B6FC8"/>
    <w:rsid w:val="004B79A0"/>
    <w:rsid w:val="004B7BEE"/>
    <w:rsid w:val="004B7CA2"/>
    <w:rsid w:val="004C0340"/>
    <w:rsid w:val="004C09FE"/>
    <w:rsid w:val="004C13BE"/>
    <w:rsid w:val="004C3032"/>
    <w:rsid w:val="004C32B4"/>
    <w:rsid w:val="004C3374"/>
    <w:rsid w:val="004C3B22"/>
    <w:rsid w:val="004C40C0"/>
    <w:rsid w:val="004C4272"/>
    <w:rsid w:val="004C4B36"/>
    <w:rsid w:val="004C5197"/>
    <w:rsid w:val="004C6133"/>
    <w:rsid w:val="004C70AC"/>
    <w:rsid w:val="004C7708"/>
    <w:rsid w:val="004D075B"/>
    <w:rsid w:val="004D14A6"/>
    <w:rsid w:val="004D1C1D"/>
    <w:rsid w:val="004D2405"/>
    <w:rsid w:val="004D2E62"/>
    <w:rsid w:val="004D40A7"/>
    <w:rsid w:val="004D488D"/>
    <w:rsid w:val="004D4BEA"/>
    <w:rsid w:val="004D66A4"/>
    <w:rsid w:val="004D7056"/>
    <w:rsid w:val="004D74D5"/>
    <w:rsid w:val="004E01B3"/>
    <w:rsid w:val="004E075E"/>
    <w:rsid w:val="004E1784"/>
    <w:rsid w:val="004E18D9"/>
    <w:rsid w:val="004E28EB"/>
    <w:rsid w:val="004E38F9"/>
    <w:rsid w:val="004E43E6"/>
    <w:rsid w:val="004E4CA8"/>
    <w:rsid w:val="004E511E"/>
    <w:rsid w:val="004E5FDF"/>
    <w:rsid w:val="004E63F8"/>
    <w:rsid w:val="004E6406"/>
    <w:rsid w:val="004E64C0"/>
    <w:rsid w:val="004E7301"/>
    <w:rsid w:val="004E792E"/>
    <w:rsid w:val="004F0A95"/>
    <w:rsid w:val="004F11A5"/>
    <w:rsid w:val="004F12C8"/>
    <w:rsid w:val="004F29A3"/>
    <w:rsid w:val="004F2B69"/>
    <w:rsid w:val="004F2D68"/>
    <w:rsid w:val="004F3071"/>
    <w:rsid w:val="004F31B6"/>
    <w:rsid w:val="004F3406"/>
    <w:rsid w:val="004F412D"/>
    <w:rsid w:val="004F6F80"/>
    <w:rsid w:val="004F745C"/>
    <w:rsid w:val="004F74D2"/>
    <w:rsid w:val="004F7FE0"/>
    <w:rsid w:val="005002BB"/>
    <w:rsid w:val="005007FF"/>
    <w:rsid w:val="0050091F"/>
    <w:rsid w:val="00500983"/>
    <w:rsid w:val="0050108F"/>
    <w:rsid w:val="00501300"/>
    <w:rsid w:val="00501654"/>
    <w:rsid w:val="005028B1"/>
    <w:rsid w:val="005032BF"/>
    <w:rsid w:val="00503321"/>
    <w:rsid w:val="00503FD7"/>
    <w:rsid w:val="005041E2"/>
    <w:rsid w:val="00504A82"/>
    <w:rsid w:val="0050672F"/>
    <w:rsid w:val="00506BFF"/>
    <w:rsid w:val="00507410"/>
    <w:rsid w:val="0051029E"/>
    <w:rsid w:val="00511336"/>
    <w:rsid w:val="005115AD"/>
    <w:rsid w:val="005118F6"/>
    <w:rsid w:val="0051215A"/>
    <w:rsid w:val="005137A2"/>
    <w:rsid w:val="0051398F"/>
    <w:rsid w:val="00513F2D"/>
    <w:rsid w:val="005144B2"/>
    <w:rsid w:val="00514FA5"/>
    <w:rsid w:val="0051654D"/>
    <w:rsid w:val="0051665E"/>
    <w:rsid w:val="005166D8"/>
    <w:rsid w:val="00516F87"/>
    <w:rsid w:val="00520457"/>
    <w:rsid w:val="005207BE"/>
    <w:rsid w:val="00520FFE"/>
    <w:rsid w:val="00521CEC"/>
    <w:rsid w:val="005231EC"/>
    <w:rsid w:val="00524EE4"/>
    <w:rsid w:val="00525173"/>
    <w:rsid w:val="00526ED8"/>
    <w:rsid w:val="0052737D"/>
    <w:rsid w:val="005277FD"/>
    <w:rsid w:val="00530975"/>
    <w:rsid w:val="0053104B"/>
    <w:rsid w:val="005313C7"/>
    <w:rsid w:val="005317F2"/>
    <w:rsid w:val="00533AD3"/>
    <w:rsid w:val="00533F13"/>
    <w:rsid w:val="00534013"/>
    <w:rsid w:val="00537A81"/>
    <w:rsid w:val="00540551"/>
    <w:rsid w:val="005415B4"/>
    <w:rsid w:val="005417FF"/>
    <w:rsid w:val="00541A66"/>
    <w:rsid w:val="00542213"/>
    <w:rsid w:val="00542823"/>
    <w:rsid w:val="00543B0E"/>
    <w:rsid w:val="0054417E"/>
    <w:rsid w:val="00544727"/>
    <w:rsid w:val="005457CF"/>
    <w:rsid w:val="005464E9"/>
    <w:rsid w:val="005506A1"/>
    <w:rsid w:val="00550B51"/>
    <w:rsid w:val="00551CF2"/>
    <w:rsid w:val="005533F2"/>
    <w:rsid w:val="00553483"/>
    <w:rsid w:val="0055369F"/>
    <w:rsid w:val="005536B5"/>
    <w:rsid w:val="0055440C"/>
    <w:rsid w:val="00554715"/>
    <w:rsid w:val="00554EC4"/>
    <w:rsid w:val="00555B99"/>
    <w:rsid w:val="005561B3"/>
    <w:rsid w:val="005563D0"/>
    <w:rsid w:val="005565D6"/>
    <w:rsid w:val="00557CB0"/>
    <w:rsid w:val="0056003B"/>
    <w:rsid w:val="005607F9"/>
    <w:rsid w:val="005609C6"/>
    <w:rsid w:val="00561FDF"/>
    <w:rsid w:val="00562F16"/>
    <w:rsid w:val="005634D3"/>
    <w:rsid w:val="0056361B"/>
    <w:rsid w:val="005641BA"/>
    <w:rsid w:val="0056450B"/>
    <w:rsid w:val="00564E9D"/>
    <w:rsid w:val="005654D4"/>
    <w:rsid w:val="00565DA2"/>
    <w:rsid w:val="00565EA8"/>
    <w:rsid w:val="0056695D"/>
    <w:rsid w:val="00566EF3"/>
    <w:rsid w:val="00566FFF"/>
    <w:rsid w:val="00567CB7"/>
    <w:rsid w:val="005701CB"/>
    <w:rsid w:val="00570BF9"/>
    <w:rsid w:val="00571319"/>
    <w:rsid w:val="0057305A"/>
    <w:rsid w:val="00574063"/>
    <w:rsid w:val="00574380"/>
    <w:rsid w:val="00574CAB"/>
    <w:rsid w:val="0057522E"/>
    <w:rsid w:val="005759AC"/>
    <w:rsid w:val="00577903"/>
    <w:rsid w:val="00577C44"/>
    <w:rsid w:val="0058090A"/>
    <w:rsid w:val="00580DA8"/>
    <w:rsid w:val="0058214B"/>
    <w:rsid w:val="00582AB4"/>
    <w:rsid w:val="00582B22"/>
    <w:rsid w:val="00583531"/>
    <w:rsid w:val="00584F61"/>
    <w:rsid w:val="005868BC"/>
    <w:rsid w:val="00586CED"/>
    <w:rsid w:val="005900F4"/>
    <w:rsid w:val="00590E2F"/>
    <w:rsid w:val="00591280"/>
    <w:rsid w:val="00591AB7"/>
    <w:rsid w:val="00593986"/>
    <w:rsid w:val="00593BC7"/>
    <w:rsid w:val="005941AF"/>
    <w:rsid w:val="005946CC"/>
    <w:rsid w:val="005A0DC6"/>
    <w:rsid w:val="005A0DDD"/>
    <w:rsid w:val="005A14DD"/>
    <w:rsid w:val="005A1DD6"/>
    <w:rsid w:val="005A2FE3"/>
    <w:rsid w:val="005A5604"/>
    <w:rsid w:val="005A5EE7"/>
    <w:rsid w:val="005A6073"/>
    <w:rsid w:val="005A6329"/>
    <w:rsid w:val="005A6A07"/>
    <w:rsid w:val="005A7292"/>
    <w:rsid w:val="005A7829"/>
    <w:rsid w:val="005B0A40"/>
    <w:rsid w:val="005B0FE5"/>
    <w:rsid w:val="005B162D"/>
    <w:rsid w:val="005B1B27"/>
    <w:rsid w:val="005B26AE"/>
    <w:rsid w:val="005B26F2"/>
    <w:rsid w:val="005B409C"/>
    <w:rsid w:val="005B48F4"/>
    <w:rsid w:val="005B5B2F"/>
    <w:rsid w:val="005B617E"/>
    <w:rsid w:val="005B65E7"/>
    <w:rsid w:val="005B6F31"/>
    <w:rsid w:val="005C1F82"/>
    <w:rsid w:val="005C2261"/>
    <w:rsid w:val="005C28F0"/>
    <w:rsid w:val="005C2DD9"/>
    <w:rsid w:val="005C36F8"/>
    <w:rsid w:val="005C3785"/>
    <w:rsid w:val="005C3D16"/>
    <w:rsid w:val="005C3D67"/>
    <w:rsid w:val="005C5ACC"/>
    <w:rsid w:val="005C5FA8"/>
    <w:rsid w:val="005C627E"/>
    <w:rsid w:val="005C794F"/>
    <w:rsid w:val="005C7B81"/>
    <w:rsid w:val="005D0AA0"/>
    <w:rsid w:val="005D1881"/>
    <w:rsid w:val="005D21C4"/>
    <w:rsid w:val="005D248F"/>
    <w:rsid w:val="005D2D4E"/>
    <w:rsid w:val="005D3690"/>
    <w:rsid w:val="005D389E"/>
    <w:rsid w:val="005D3B3B"/>
    <w:rsid w:val="005D4057"/>
    <w:rsid w:val="005D5AC6"/>
    <w:rsid w:val="005D60B9"/>
    <w:rsid w:val="005D66A2"/>
    <w:rsid w:val="005D672F"/>
    <w:rsid w:val="005E03B9"/>
    <w:rsid w:val="005E122C"/>
    <w:rsid w:val="005E1DC3"/>
    <w:rsid w:val="005E2BAE"/>
    <w:rsid w:val="005E32B7"/>
    <w:rsid w:val="005E40D6"/>
    <w:rsid w:val="005E5D01"/>
    <w:rsid w:val="005E5E5F"/>
    <w:rsid w:val="005E6899"/>
    <w:rsid w:val="005E696E"/>
    <w:rsid w:val="005E78AD"/>
    <w:rsid w:val="005F1447"/>
    <w:rsid w:val="005F1D4A"/>
    <w:rsid w:val="005F279D"/>
    <w:rsid w:val="005F35A6"/>
    <w:rsid w:val="005F3E80"/>
    <w:rsid w:val="005F40BD"/>
    <w:rsid w:val="005F45B1"/>
    <w:rsid w:val="005F495E"/>
    <w:rsid w:val="005F4A0B"/>
    <w:rsid w:val="005F4CD3"/>
    <w:rsid w:val="005F6447"/>
    <w:rsid w:val="005F6B0B"/>
    <w:rsid w:val="005F7769"/>
    <w:rsid w:val="005F7E45"/>
    <w:rsid w:val="006005EC"/>
    <w:rsid w:val="00604E51"/>
    <w:rsid w:val="00605B0A"/>
    <w:rsid w:val="00606FE0"/>
    <w:rsid w:val="006078C4"/>
    <w:rsid w:val="0061085C"/>
    <w:rsid w:val="00612D55"/>
    <w:rsid w:val="0061511E"/>
    <w:rsid w:val="00615667"/>
    <w:rsid w:val="00615F2D"/>
    <w:rsid w:val="006165CC"/>
    <w:rsid w:val="006165DF"/>
    <w:rsid w:val="00617E83"/>
    <w:rsid w:val="00623D5D"/>
    <w:rsid w:val="0062494A"/>
    <w:rsid w:val="006269FE"/>
    <w:rsid w:val="00627064"/>
    <w:rsid w:val="00627CD4"/>
    <w:rsid w:val="00631D4D"/>
    <w:rsid w:val="00633362"/>
    <w:rsid w:val="006334A7"/>
    <w:rsid w:val="006335C0"/>
    <w:rsid w:val="00634D9F"/>
    <w:rsid w:val="00636447"/>
    <w:rsid w:val="0063724A"/>
    <w:rsid w:val="00637787"/>
    <w:rsid w:val="00640686"/>
    <w:rsid w:val="006408B9"/>
    <w:rsid w:val="00640E4F"/>
    <w:rsid w:val="006411CF"/>
    <w:rsid w:val="00641C0E"/>
    <w:rsid w:val="00641F60"/>
    <w:rsid w:val="0064251A"/>
    <w:rsid w:val="006428E7"/>
    <w:rsid w:val="00642B00"/>
    <w:rsid w:val="00643C60"/>
    <w:rsid w:val="006440C8"/>
    <w:rsid w:val="00645471"/>
    <w:rsid w:val="00645CF2"/>
    <w:rsid w:val="00651C71"/>
    <w:rsid w:val="00652CC3"/>
    <w:rsid w:val="00653291"/>
    <w:rsid w:val="00653391"/>
    <w:rsid w:val="00653676"/>
    <w:rsid w:val="00654F6A"/>
    <w:rsid w:val="006550F0"/>
    <w:rsid w:val="00657831"/>
    <w:rsid w:val="006579D0"/>
    <w:rsid w:val="00657C83"/>
    <w:rsid w:val="00660945"/>
    <w:rsid w:val="00661375"/>
    <w:rsid w:val="00664800"/>
    <w:rsid w:val="00664FDF"/>
    <w:rsid w:val="0066544B"/>
    <w:rsid w:val="006659BA"/>
    <w:rsid w:val="00666C12"/>
    <w:rsid w:val="00667090"/>
    <w:rsid w:val="0066781E"/>
    <w:rsid w:val="00667A08"/>
    <w:rsid w:val="006700CD"/>
    <w:rsid w:val="00671DA7"/>
    <w:rsid w:val="00672089"/>
    <w:rsid w:val="00672B45"/>
    <w:rsid w:val="00672CA5"/>
    <w:rsid w:val="00672E22"/>
    <w:rsid w:val="00673068"/>
    <w:rsid w:val="0067372D"/>
    <w:rsid w:val="00674952"/>
    <w:rsid w:val="00674A97"/>
    <w:rsid w:val="00675A51"/>
    <w:rsid w:val="0067683D"/>
    <w:rsid w:val="006773E4"/>
    <w:rsid w:val="00677488"/>
    <w:rsid w:val="006801CF"/>
    <w:rsid w:val="006816C2"/>
    <w:rsid w:val="00681910"/>
    <w:rsid w:val="006829D3"/>
    <w:rsid w:val="00682AA8"/>
    <w:rsid w:val="00682C20"/>
    <w:rsid w:val="00682EBA"/>
    <w:rsid w:val="00683085"/>
    <w:rsid w:val="00683503"/>
    <w:rsid w:val="00683A1B"/>
    <w:rsid w:val="0068405E"/>
    <w:rsid w:val="0068605A"/>
    <w:rsid w:val="006865C3"/>
    <w:rsid w:val="00686BD2"/>
    <w:rsid w:val="00687164"/>
    <w:rsid w:val="00687498"/>
    <w:rsid w:val="00687C89"/>
    <w:rsid w:val="00690915"/>
    <w:rsid w:val="0069137C"/>
    <w:rsid w:val="00691791"/>
    <w:rsid w:val="00692638"/>
    <w:rsid w:val="006928F7"/>
    <w:rsid w:val="0069375D"/>
    <w:rsid w:val="006938F0"/>
    <w:rsid w:val="00693D65"/>
    <w:rsid w:val="006946A8"/>
    <w:rsid w:val="00694DC3"/>
    <w:rsid w:val="00694EEC"/>
    <w:rsid w:val="00694F27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EA1"/>
    <w:rsid w:val="006A3416"/>
    <w:rsid w:val="006A3764"/>
    <w:rsid w:val="006A37B6"/>
    <w:rsid w:val="006A3CEF"/>
    <w:rsid w:val="006A4C54"/>
    <w:rsid w:val="006A503B"/>
    <w:rsid w:val="006A5A4C"/>
    <w:rsid w:val="006A5A66"/>
    <w:rsid w:val="006A654D"/>
    <w:rsid w:val="006A69F1"/>
    <w:rsid w:val="006B08E1"/>
    <w:rsid w:val="006B21ED"/>
    <w:rsid w:val="006B2679"/>
    <w:rsid w:val="006B2E52"/>
    <w:rsid w:val="006B3139"/>
    <w:rsid w:val="006B34DB"/>
    <w:rsid w:val="006B60A4"/>
    <w:rsid w:val="006B619F"/>
    <w:rsid w:val="006B6624"/>
    <w:rsid w:val="006B689A"/>
    <w:rsid w:val="006C0DDB"/>
    <w:rsid w:val="006C17FE"/>
    <w:rsid w:val="006C1A6A"/>
    <w:rsid w:val="006C28F2"/>
    <w:rsid w:val="006C3136"/>
    <w:rsid w:val="006C3519"/>
    <w:rsid w:val="006C3CF3"/>
    <w:rsid w:val="006C3DDD"/>
    <w:rsid w:val="006C4424"/>
    <w:rsid w:val="006C5F32"/>
    <w:rsid w:val="006C6428"/>
    <w:rsid w:val="006C6D14"/>
    <w:rsid w:val="006C736E"/>
    <w:rsid w:val="006D105A"/>
    <w:rsid w:val="006D1FCC"/>
    <w:rsid w:val="006D283E"/>
    <w:rsid w:val="006D303D"/>
    <w:rsid w:val="006D3A31"/>
    <w:rsid w:val="006D3AD2"/>
    <w:rsid w:val="006D3BB8"/>
    <w:rsid w:val="006D6297"/>
    <w:rsid w:val="006D7C9F"/>
    <w:rsid w:val="006E1A83"/>
    <w:rsid w:val="006E1FDF"/>
    <w:rsid w:val="006E2B1C"/>
    <w:rsid w:val="006E51C0"/>
    <w:rsid w:val="006E6886"/>
    <w:rsid w:val="006F030F"/>
    <w:rsid w:val="006F189B"/>
    <w:rsid w:val="006F2F6B"/>
    <w:rsid w:val="006F351E"/>
    <w:rsid w:val="006F42D0"/>
    <w:rsid w:val="006F4872"/>
    <w:rsid w:val="006F4A9E"/>
    <w:rsid w:val="006F5059"/>
    <w:rsid w:val="006F5D96"/>
    <w:rsid w:val="006F6A34"/>
    <w:rsid w:val="006F6CCF"/>
    <w:rsid w:val="006F6E4B"/>
    <w:rsid w:val="006F736A"/>
    <w:rsid w:val="006F7606"/>
    <w:rsid w:val="0070040C"/>
    <w:rsid w:val="007006D7"/>
    <w:rsid w:val="0070123F"/>
    <w:rsid w:val="00702885"/>
    <w:rsid w:val="00703598"/>
    <w:rsid w:val="00703713"/>
    <w:rsid w:val="00703DD5"/>
    <w:rsid w:val="007043DF"/>
    <w:rsid w:val="007050FF"/>
    <w:rsid w:val="007054C2"/>
    <w:rsid w:val="007056C5"/>
    <w:rsid w:val="007056F7"/>
    <w:rsid w:val="007064DD"/>
    <w:rsid w:val="00706511"/>
    <w:rsid w:val="00707ADB"/>
    <w:rsid w:val="00710347"/>
    <w:rsid w:val="007103C9"/>
    <w:rsid w:val="00710534"/>
    <w:rsid w:val="0071091B"/>
    <w:rsid w:val="00710A97"/>
    <w:rsid w:val="007123A6"/>
    <w:rsid w:val="00712939"/>
    <w:rsid w:val="00712C1E"/>
    <w:rsid w:val="00712CAA"/>
    <w:rsid w:val="00714519"/>
    <w:rsid w:val="00714C01"/>
    <w:rsid w:val="007155DE"/>
    <w:rsid w:val="00715B5B"/>
    <w:rsid w:val="00717F4B"/>
    <w:rsid w:val="007208D8"/>
    <w:rsid w:val="00720972"/>
    <w:rsid w:val="00720B4B"/>
    <w:rsid w:val="00723394"/>
    <w:rsid w:val="00724476"/>
    <w:rsid w:val="0072451B"/>
    <w:rsid w:val="00725BBC"/>
    <w:rsid w:val="00727EC6"/>
    <w:rsid w:val="00731B9A"/>
    <w:rsid w:val="00732B6F"/>
    <w:rsid w:val="00740D28"/>
    <w:rsid w:val="007417EF"/>
    <w:rsid w:val="00742D81"/>
    <w:rsid w:val="00744410"/>
    <w:rsid w:val="0074556C"/>
    <w:rsid w:val="00745A55"/>
    <w:rsid w:val="00746DA6"/>
    <w:rsid w:val="00747EE9"/>
    <w:rsid w:val="007500AA"/>
    <w:rsid w:val="00750167"/>
    <w:rsid w:val="00750BB3"/>
    <w:rsid w:val="00750C69"/>
    <w:rsid w:val="00751EFA"/>
    <w:rsid w:val="0075253D"/>
    <w:rsid w:val="00753408"/>
    <w:rsid w:val="0075358A"/>
    <w:rsid w:val="0075437E"/>
    <w:rsid w:val="007543B1"/>
    <w:rsid w:val="00754AA7"/>
    <w:rsid w:val="007559AA"/>
    <w:rsid w:val="00757390"/>
    <w:rsid w:val="00757C21"/>
    <w:rsid w:val="00761C2E"/>
    <w:rsid w:val="00761FB4"/>
    <w:rsid w:val="007622A0"/>
    <w:rsid w:val="007625A2"/>
    <w:rsid w:val="007625CB"/>
    <w:rsid w:val="0076276F"/>
    <w:rsid w:val="007631B0"/>
    <w:rsid w:val="00763461"/>
    <w:rsid w:val="007636D0"/>
    <w:rsid w:val="00764127"/>
    <w:rsid w:val="00764D10"/>
    <w:rsid w:val="00764F7E"/>
    <w:rsid w:val="007651DC"/>
    <w:rsid w:val="00765695"/>
    <w:rsid w:val="00765C56"/>
    <w:rsid w:val="00765E06"/>
    <w:rsid w:val="00766C30"/>
    <w:rsid w:val="0077052E"/>
    <w:rsid w:val="007708F5"/>
    <w:rsid w:val="00770966"/>
    <w:rsid w:val="00771030"/>
    <w:rsid w:val="007712BD"/>
    <w:rsid w:val="007713A1"/>
    <w:rsid w:val="0077140C"/>
    <w:rsid w:val="00771709"/>
    <w:rsid w:val="00771F6E"/>
    <w:rsid w:val="00772C73"/>
    <w:rsid w:val="007768BE"/>
    <w:rsid w:val="007768F0"/>
    <w:rsid w:val="00776A71"/>
    <w:rsid w:val="00776BAF"/>
    <w:rsid w:val="00776E64"/>
    <w:rsid w:val="00780B1D"/>
    <w:rsid w:val="0078112C"/>
    <w:rsid w:val="007814ED"/>
    <w:rsid w:val="007819C8"/>
    <w:rsid w:val="00781E0A"/>
    <w:rsid w:val="00783F95"/>
    <w:rsid w:val="00784D23"/>
    <w:rsid w:val="00785245"/>
    <w:rsid w:val="0078565E"/>
    <w:rsid w:val="00785F62"/>
    <w:rsid w:val="0079013B"/>
    <w:rsid w:val="0079174C"/>
    <w:rsid w:val="007926B0"/>
    <w:rsid w:val="007928F9"/>
    <w:rsid w:val="00792AEC"/>
    <w:rsid w:val="007942E4"/>
    <w:rsid w:val="00794587"/>
    <w:rsid w:val="00794C78"/>
    <w:rsid w:val="00794E81"/>
    <w:rsid w:val="00795719"/>
    <w:rsid w:val="007A0506"/>
    <w:rsid w:val="007A07EB"/>
    <w:rsid w:val="007A08EB"/>
    <w:rsid w:val="007A1CB8"/>
    <w:rsid w:val="007A22C8"/>
    <w:rsid w:val="007A2E9E"/>
    <w:rsid w:val="007A35CA"/>
    <w:rsid w:val="007A3C89"/>
    <w:rsid w:val="007A3DCA"/>
    <w:rsid w:val="007A4A8E"/>
    <w:rsid w:val="007A6C83"/>
    <w:rsid w:val="007A700A"/>
    <w:rsid w:val="007B051F"/>
    <w:rsid w:val="007B1555"/>
    <w:rsid w:val="007B1853"/>
    <w:rsid w:val="007B188A"/>
    <w:rsid w:val="007B1AFF"/>
    <w:rsid w:val="007B1B0A"/>
    <w:rsid w:val="007B2AE3"/>
    <w:rsid w:val="007B31F5"/>
    <w:rsid w:val="007B3CE0"/>
    <w:rsid w:val="007B3EC8"/>
    <w:rsid w:val="007B4081"/>
    <w:rsid w:val="007B49BE"/>
    <w:rsid w:val="007B5335"/>
    <w:rsid w:val="007B61F3"/>
    <w:rsid w:val="007B62E9"/>
    <w:rsid w:val="007B67FE"/>
    <w:rsid w:val="007B684E"/>
    <w:rsid w:val="007C1B5A"/>
    <w:rsid w:val="007C3680"/>
    <w:rsid w:val="007C51CC"/>
    <w:rsid w:val="007C5401"/>
    <w:rsid w:val="007C545D"/>
    <w:rsid w:val="007C653C"/>
    <w:rsid w:val="007C701A"/>
    <w:rsid w:val="007C73AE"/>
    <w:rsid w:val="007C7CB3"/>
    <w:rsid w:val="007D0255"/>
    <w:rsid w:val="007D0C85"/>
    <w:rsid w:val="007D1098"/>
    <w:rsid w:val="007D227B"/>
    <w:rsid w:val="007D251A"/>
    <w:rsid w:val="007D3485"/>
    <w:rsid w:val="007D3B6F"/>
    <w:rsid w:val="007D3EC6"/>
    <w:rsid w:val="007D6277"/>
    <w:rsid w:val="007D6359"/>
    <w:rsid w:val="007D6B5D"/>
    <w:rsid w:val="007D6F4F"/>
    <w:rsid w:val="007D7100"/>
    <w:rsid w:val="007D7D4D"/>
    <w:rsid w:val="007E0AB7"/>
    <w:rsid w:val="007E20BC"/>
    <w:rsid w:val="007E290D"/>
    <w:rsid w:val="007E2A91"/>
    <w:rsid w:val="007E3A0E"/>
    <w:rsid w:val="007E54A1"/>
    <w:rsid w:val="007E5947"/>
    <w:rsid w:val="007E5E18"/>
    <w:rsid w:val="007E627B"/>
    <w:rsid w:val="007E6C27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DB5"/>
    <w:rsid w:val="007F6F9B"/>
    <w:rsid w:val="007F7973"/>
    <w:rsid w:val="007F7F99"/>
    <w:rsid w:val="0080104E"/>
    <w:rsid w:val="008017FE"/>
    <w:rsid w:val="00802FA2"/>
    <w:rsid w:val="00803EEE"/>
    <w:rsid w:val="008047E9"/>
    <w:rsid w:val="00804E5A"/>
    <w:rsid w:val="00804E72"/>
    <w:rsid w:val="00806919"/>
    <w:rsid w:val="00807A9D"/>
    <w:rsid w:val="00810E47"/>
    <w:rsid w:val="008110E2"/>
    <w:rsid w:val="00813562"/>
    <w:rsid w:val="00813CD9"/>
    <w:rsid w:val="00813D94"/>
    <w:rsid w:val="00815A8A"/>
    <w:rsid w:val="008161A6"/>
    <w:rsid w:val="00816EDB"/>
    <w:rsid w:val="008179BA"/>
    <w:rsid w:val="00817F98"/>
    <w:rsid w:val="0082196D"/>
    <w:rsid w:val="00822F73"/>
    <w:rsid w:val="00823779"/>
    <w:rsid w:val="00825592"/>
    <w:rsid w:val="00825D29"/>
    <w:rsid w:val="00825D3E"/>
    <w:rsid w:val="0082662C"/>
    <w:rsid w:val="0082681A"/>
    <w:rsid w:val="00826E1B"/>
    <w:rsid w:val="008272BE"/>
    <w:rsid w:val="00827651"/>
    <w:rsid w:val="008279F7"/>
    <w:rsid w:val="00827F9D"/>
    <w:rsid w:val="008300A5"/>
    <w:rsid w:val="00830AFD"/>
    <w:rsid w:val="00831523"/>
    <w:rsid w:val="008335F9"/>
    <w:rsid w:val="00833D5C"/>
    <w:rsid w:val="00833D70"/>
    <w:rsid w:val="0083489A"/>
    <w:rsid w:val="008354AC"/>
    <w:rsid w:val="008359A3"/>
    <w:rsid w:val="00836176"/>
    <w:rsid w:val="00837639"/>
    <w:rsid w:val="00841F7C"/>
    <w:rsid w:val="00844455"/>
    <w:rsid w:val="008447CD"/>
    <w:rsid w:val="008470BA"/>
    <w:rsid w:val="008476FD"/>
    <w:rsid w:val="0085081D"/>
    <w:rsid w:val="0085161D"/>
    <w:rsid w:val="0085228A"/>
    <w:rsid w:val="008522C3"/>
    <w:rsid w:val="00852347"/>
    <w:rsid w:val="00853F26"/>
    <w:rsid w:val="00853FB7"/>
    <w:rsid w:val="00854524"/>
    <w:rsid w:val="008549D8"/>
    <w:rsid w:val="00854AFD"/>
    <w:rsid w:val="0085509B"/>
    <w:rsid w:val="008555F1"/>
    <w:rsid w:val="00855A65"/>
    <w:rsid w:val="0085619D"/>
    <w:rsid w:val="008563B8"/>
    <w:rsid w:val="008573C1"/>
    <w:rsid w:val="00860174"/>
    <w:rsid w:val="00860464"/>
    <w:rsid w:val="0086149A"/>
    <w:rsid w:val="008617B7"/>
    <w:rsid w:val="00862694"/>
    <w:rsid w:val="008640D3"/>
    <w:rsid w:val="00864816"/>
    <w:rsid w:val="0086708F"/>
    <w:rsid w:val="00867224"/>
    <w:rsid w:val="00867AA8"/>
    <w:rsid w:val="00867CC9"/>
    <w:rsid w:val="00872233"/>
    <w:rsid w:val="008723BD"/>
    <w:rsid w:val="008725E9"/>
    <w:rsid w:val="00873311"/>
    <w:rsid w:val="00873EA3"/>
    <w:rsid w:val="0087480C"/>
    <w:rsid w:val="00874EF0"/>
    <w:rsid w:val="00875DFB"/>
    <w:rsid w:val="0087750E"/>
    <w:rsid w:val="00877940"/>
    <w:rsid w:val="00880259"/>
    <w:rsid w:val="0088026B"/>
    <w:rsid w:val="00880DA0"/>
    <w:rsid w:val="00880F12"/>
    <w:rsid w:val="008816AA"/>
    <w:rsid w:val="00883028"/>
    <w:rsid w:val="00883097"/>
    <w:rsid w:val="00884251"/>
    <w:rsid w:val="00884E5A"/>
    <w:rsid w:val="0088713E"/>
    <w:rsid w:val="0088731A"/>
    <w:rsid w:val="008906E8"/>
    <w:rsid w:val="00891FFB"/>
    <w:rsid w:val="0089257C"/>
    <w:rsid w:val="00892777"/>
    <w:rsid w:val="00892CAD"/>
    <w:rsid w:val="00892DC1"/>
    <w:rsid w:val="00892E1F"/>
    <w:rsid w:val="00893CEB"/>
    <w:rsid w:val="00894134"/>
    <w:rsid w:val="00894AEC"/>
    <w:rsid w:val="00894B73"/>
    <w:rsid w:val="00895BF5"/>
    <w:rsid w:val="00895CF3"/>
    <w:rsid w:val="008960C1"/>
    <w:rsid w:val="008965D4"/>
    <w:rsid w:val="0089746C"/>
    <w:rsid w:val="00897FFC"/>
    <w:rsid w:val="008A0DF5"/>
    <w:rsid w:val="008A1C4C"/>
    <w:rsid w:val="008A26A9"/>
    <w:rsid w:val="008A3A76"/>
    <w:rsid w:val="008A3CE3"/>
    <w:rsid w:val="008A3E1E"/>
    <w:rsid w:val="008A3E90"/>
    <w:rsid w:val="008A4CED"/>
    <w:rsid w:val="008A521E"/>
    <w:rsid w:val="008A6EC2"/>
    <w:rsid w:val="008A6F89"/>
    <w:rsid w:val="008A7FA2"/>
    <w:rsid w:val="008B0264"/>
    <w:rsid w:val="008B117E"/>
    <w:rsid w:val="008B3E22"/>
    <w:rsid w:val="008B4E53"/>
    <w:rsid w:val="008B5EAA"/>
    <w:rsid w:val="008B63A5"/>
    <w:rsid w:val="008B663B"/>
    <w:rsid w:val="008B7A1A"/>
    <w:rsid w:val="008B7D9E"/>
    <w:rsid w:val="008C054F"/>
    <w:rsid w:val="008C25BA"/>
    <w:rsid w:val="008C26BF"/>
    <w:rsid w:val="008C344F"/>
    <w:rsid w:val="008C49AB"/>
    <w:rsid w:val="008C523E"/>
    <w:rsid w:val="008C5571"/>
    <w:rsid w:val="008C6361"/>
    <w:rsid w:val="008C7159"/>
    <w:rsid w:val="008C793F"/>
    <w:rsid w:val="008D0404"/>
    <w:rsid w:val="008D1FAC"/>
    <w:rsid w:val="008D388B"/>
    <w:rsid w:val="008D3AC6"/>
    <w:rsid w:val="008D5817"/>
    <w:rsid w:val="008D5F45"/>
    <w:rsid w:val="008D6FC5"/>
    <w:rsid w:val="008D75BF"/>
    <w:rsid w:val="008D75C6"/>
    <w:rsid w:val="008D7C2C"/>
    <w:rsid w:val="008E0C51"/>
    <w:rsid w:val="008E1B81"/>
    <w:rsid w:val="008E2223"/>
    <w:rsid w:val="008E2BCF"/>
    <w:rsid w:val="008E2F32"/>
    <w:rsid w:val="008E36A5"/>
    <w:rsid w:val="008E43EB"/>
    <w:rsid w:val="008E5809"/>
    <w:rsid w:val="008E5881"/>
    <w:rsid w:val="008E59C4"/>
    <w:rsid w:val="008F0141"/>
    <w:rsid w:val="008F187C"/>
    <w:rsid w:val="008F204F"/>
    <w:rsid w:val="008F30EA"/>
    <w:rsid w:val="008F5326"/>
    <w:rsid w:val="008F5717"/>
    <w:rsid w:val="008F5A49"/>
    <w:rsid w:val="008F61E6"/>
    <w:rsid w:val="008F65BA"/>
    <w:rsid w:val="008F6794"/>
    <w:rsid w:val="008F6AFA"/>
    <w:rsid w:val="008F7A50"/>
    <w:rsid w:val="00901FB7"/>
    <w:rsid w:val="00903853"/>
    <w:rsid w:val="00904626"/>
    <w:rsid w:val="0090512E"/>
    <w:rsid w:val="0090539F"/>
    <w:rsid w:val="009055CE"/>
    <w:rsid w:val="00906103"/>
    <w:rsid w:val="0090664E"/>
    <w:rsid w:val="00906846"/>
    <w:rsid w:val="00906F78"/>
    <w:rsid w:val="0090719A"/>
    <w:rsid w:val="00907649"/>
    <w:rsid w:val="009078BD"/>
    <w:rsid w:val="00907C43"/>
    <w:rsid w:val="00907F1C"/>
    <w:rsid w:val="00910367"/>
    <w:rsid w:val="0091072F"/>
    <w:rsid w:val="00912CF7"/>
    <w:rsid w:val="009136C1"/>
    <w:rsid w:val="00916489"/>
    <w:rsid w:val="00916694"/>
    <w:rsid w:val="00916BB8"/>
    <w:rsid w:val="009174E5"/>
    <w:rsid w:val="0092075E"/>
    <w:rsid w:val="00921E1E"/>
    <w:rsid w:val="00922892"/>
    <w:rsid w:val="00923167"/>
    <w:rsid w:val="009237D6"/>
    <w:rsid w:val="00925316"/>
    <w:rsid w:val="00930073"/>
    <w:rsid w:val="00930A64"/>
    <w:rsid w:val="00931569"/>
    <w:rsid w:val="009325D5"/>
    <w:rsid w:val="00932C00"/>
    <w:rsid w:val="0093311C"/>
    <w:rsid w:val="00934198"/>
    <w:rsid w:val="0093420A"/>
    <w:rsid w:val="00934AFD"/>
    <w:rsid w:val="00934BC2"/>
    <w:rsid w:val="00937023"/>
    <w:rsid w:val="00937880"/>
    <w:rsid w:val="00937A6F"/>
    <w:rsid w:val="0094019C"/>
    <w:rsid w:val="009404B1"/>
    <w:rsid w:val="009410EE"/>
    <w:rsid w:val="00941C84"/>
    <w:rsid w:val="00942036"/>
    <w:rsid w:val="00942657"/>
    <w:rsid w:val="009428C2"/>
    <w:rsid w:val="00942CC0"/>
    <w:rsid w:val="00943271"/>
    <w:rsid w:val="00943D89"/>
    <w:rsid w:val="00943FC1"/>
    <w:rsid w:val="00944A69"/>
    <w:rsid w:val="00946ACE"/>
    <w:rsid w:val="0094747E"/>
    <w:rsid w:val="0094761D"/>
    <w:rsid w:val="009513DF"/>
    <w:rsid w:val="0095199D"/>
    <w:rsid w:val="009519CE"/>
    <w:rsid w:val="00952D89"/>
    <w:rsid w:val="00953002"/>
    <w:rsid w:val="009536EA"/>
    <w:rsid w:val="00953C3F"/>
    <w:rsid w:val="00954283"/>
    <w:rsid w:val="009549C5"/>
    <w:rsid w:val="00954F0F"/>
    <w:rsid w:val="00955258"/>
    <w:rsid w:val="009554B2"/>
    <w:rsid w:val="00955F5F"/>
    <w:rsid w:val="0095690A"/>
    <w:rsid w:val="00956D57"/>
    <w:rsid w:val="00960C16"/>
    <w:rsid w:val="00960D22"/>
    <w:rsid w:val="00960F6E"/>
    <w:rsid w:val="00961B2A"/>
    <w:rsid w:val="00963736"/>
    <w:rsid w:val="00963C77"/>
    <w:rsid w:val="00964629"/>
    <w:rsid w:val="00964985"/>
    <w:rsid w:val="00965FA2"/>
    <w:rsid w:val="00966D20"/>
    <w:rsid w:val="00967411"/>
    <w:rsid w:val="009677B0"/>
    <w:rsid w:val="009701DB"/>
    <w:rsid w:val="009704D6"/>
    <w:rsid w:val="0097058E"/>
    <w:rsid w:val="0097087D"/>
    <w:rsid w:val="00970CE2"/>
    <w:rsid w:val="00970EE8"/>
    <w:rsid w:val="0097107A"/>
    <w:rsid w:val="009710AD"/>
    <w:rsid w:val="0097123D"/>
    <w:rsid w:val="009716D4"/>
    <w:rsid w:val="00971A84"/>
    <w:rsid w:val="00971BB7"/>
    <w:rsid w:val="00972897"/>
    <w:rsid w:val="00972A6A"/>
    <w:rsid w:val="0097343D"/>
    <w:rsid w:val="00973BD8"/>
    <w:rsid w:val="00973F5F"/>
    <w:rsid w:val="0097421E"/>
    <w:rsid w:val="009746BE"/>
    <w:rsid w:val="00975A9A"/>
    <w:rsid w:val="00975BD4"/>
    <w:rsid w:val="00975D08"/>
    <w:rsid w:val="0097602B"/>
    <w:rsid w:val="00976D1C"/>
    <w:rsid w:val="00976E54"/>
    <w:rsid w:val="00977B39"/>
    <w:rsid w:val="0098016D"/>
    <w:rsid w:val="009811FE"/>
    <w:rsid w:val="00981208"/>
    <w:rsid w:val="009814CF"/>
    <w:rsid w:val="00981CA8"/>
    <w:rsid w:val="00982B4B"/>
    <w:rsid w:val="00985574"/>
    <w:rsid w:val="00985EFD"/>
    <w:rsid w:val="00985F1B"/>
    <w:rsid w:val="00986200"/>
    <w:rsid w:val="0098675E"/>
    <w:rsid w:val="009870F6"/>
    <w:rsid w:val="009875C8"/>
    <w:rsid w:val="009876BD"/>
    <w:rsid w:val="0098793A"/>
    <w:rsid w:val="00987BF8"/>
    <w:rsid w:val="00987D70"/>
    <w:rsid w:val="009913FF"/>
    <w:rsid w:val="0099172C"/>
    <w:rsid w:val="00991796"/>
    <w:rsid w:val="009921E9"/>
    <w:rsid w:val="009925F3"/>
    <w:rsid w:val="00994049"/>
    <w:rsid w:val="0099447B"/>
    <w:rsid w:val="009953BF"/>
    <w:rsid w:val="00995C5B"/>
    <w:rsid w:val="00996198"/>
    <w:rsid w:val="009963F9"/>
    <w:rsid w:val="00996CB8"/>
    <w:rsid w:val="00997C1E"/>
    <w:rsid w:val="009A0B44"/>
    <w:rsid w:val="009A1793"/>
    <w:rsid w:val="009A4EB9"/>
    <w:rsid w:val="009A67CE"/>
    <w:rsid w:val="009A70BF"/>
    <w:rsid w:val="009A75F7"/>
    <w:rsid w:val="009A76FA"/>
    <w:rsid w:val="009A79E5"/>
    <w:rsid w:val="009B037B"/>
    <w:rsid w:val="009B2343"/>
    <w:rsid w:val="009B2353"/>
    <w:rsid w:val="009B2549"/>
    <w:rsid w:val="009B2A03"/>
    <w:rsid w:val="009B5959"/>
    <w:rsid w:val="009B616A"/>
    <w:rsid w:val="009B7BA7"/>
    <w:rsid w:val="009C016E"/>
    <w:rsid w:val="009C0172"/>
    <w:rsid w:val="009C1653"/>
    <w:rsid w:val="009C25E3"/>
    <w:rsid w:val="009C5201"/>
    <w:rsid w:val="009C526D"/>
    <w:rsid w:val="009C628E"/>
    <w:rsid w:val="009C6D3B"/>
    <w:rsid w:val="009D0718"/>
    <w:rsid w:val="009D28B8"/>
    <w:rsid w:val="009D3006"/>
    <w:rsid w:val="009D35D4"/>
    <w:rsid w:val="009D38C6"/>
    <w:rsid w:val="009D3ACA"/>
    <w:rsid w:val="009D3B28"/>
    <w:rsid w:val="009D43AA"/>
    <w:rsid w:val="009D4747"/>
    <w:rsid w:val="009D56D4"/>
    <w:rsid w:val="009D7DB3"/>
    <w:rsid w:val="009D7EE5"/>
    <w:rsid w:val="009E0B2D"/>
    <w:rsid w:val="009E16F1"/>
    <w:rsid w:val="009E39A7"/>
    <w:rsid w:val="009E468C"/>
    <w:rsid w:val="009E46A4"/>
    <w:rsid w:val="009E4A40"/>
    <w:rsid w:val="009E4C1E"/>
    <w:rsid w:val="009E4EDF"/>
    <w:rsid w:val="009E54E9"/>
    <w:rsid w:val="009E58DE"/>
    <w:rsid w:val="009E5A8F"/>
    <w:rsid w:val="009E771E"/>
    <w:rsid w:val="009F0222"/>
    <w:rsid w:val="009F187C"/>
    <w:rsid w:val="009F2927"/>
    <w:rsid w:val="009F2ABF"/>
    <w:rsid w:val="009F325F"/>
    <w:rsid w:val="009F5714"/>
    <w:rsid w:val="009F588C"/>
    <w:rsid w:val="009F58E1"/>
    <w:rsid w:val="009F5936"/>
    <w:rsid w:val="009F6564"/>
    <w:rsid w:val="009F6595"/>
    <w:rsid w:val="009F6A8F"/>
    <w:rsid w:val="009F7E20"/>
    <w:rsid w:val="009F7ECF"/>
    <w:rsid w:val="00A000D4"/>
    <w:rsid w:val="00A00575"/>
    <w:rsid w:val="00A00F12"/>
    <w:rsid w:val="00A01440"/>
    <w:rsid w:val="00A018F4"/>
    <w:rsid w:val="00A01AB5"/>
    <w:rsid w:val="00A01C33"/>
    <w:rsid w:val="00A02820"/>
    <w:rsid w:val="00A028E6"/>
    <w:rsid w:val="00A04035"/>
    <w:rsid w:val="00A049DF"/>
    <w:rsid w:val="00A058F5"/>
    <w:rsid w:val="00A05F65"/>
    <w:rsid w:val="00A05F9A"/>
    <w:rsid w:val="00A06A0F"/>
    <w:rsid w:val="00A07327"/>
    <w:rsid w:val="00A07D46"/>
    <w:rsid w:val="00A10CA2"/>
    <w:rsid w:val="00A12392"/>
    <w:rsid w:val="00A12A9B"/>
    <w:rsid w:val="00A138A3"/>
    <w:rsid w:val="00A13FC0"/>
    <w:rsid w:val="00A14AB6"/>
    <w:rsid w:val="00A14EF2"/>
    <w:rsid w:val="00A153AB"/>
    <w:rsid w:val="00A154CE"/>
    <w:rsid w:val="00A16B3F"/>
    <w:rsid w:val="00A16EF9"/>
    <w:rsid w:val="00A17A3F"/>
    <w:rsid w:val="00A20095"/>
    <w:rsid w:val="00A216A6"/>
    <w:rsid w:val="00A22A9C"/>
    <w:rsid w:val="00A22EF4"/>
    <w:rsid w:val="00A267CA"/>
    <w:rsid w:val="00A27294"/>
    <w:rsid w:val="00A27531"/>
    <w:rsid w:val="00A27572"/>
    <w:rsid w:val="00A301EE"/>
    <w:rsid w:val="00A3099A"/>
    <w:rsid w:val="00A30A1D"/>
    <w:rsid w:val="00A32781"/>
    <w:rsid w:val="00A335A2"/>
    <w:rsid w:val="00A33812"/>
    <w:rsid w:val="00A33F7B"/>
    <w:rsid w:val="00A34497"/>
    <w:rsid w:val="00A34E8A"/>
    <w:rsid w:val="00A35527"/>
    <w:rsid w:val="00A3596A"/>
    <w:rsid w:val="00A35B51"/>
    <w:rsid w:val="00A364AF"/>
    <w:rsid w:val="00A374F0"/>
    <w:rsid w:val="00A375C7"/>
    <w:rsid w:val="00A41B64"/>
    <w:rsid w:val="00A41C5B"/>
    <w:rsid w:val="00A42DC0"/>
    <w:rsid w:val="00A42E95"/>
    <w:rsid w:val="00A42F5D"/>
    <w:rsid w:val="00A4384D"/>
    <w:rsid w:val="00A43FB2"/>
    <w:rsid w:val="00A44A3B"/>
    <w:rsid w:val="00A44B3A"/>
    <w:rsid w:val="00A44C7A"/>
    <w:rsid w:val="00A4681A"/>
    <w:rsid w:val="00A50A20"/>
    <w:rsid w:val="00A52BC4"/>
    <w:rsid w:val="00A53510"/>
    <w:rsid w:val="00A5529F"/>
    <w:rsid w:val="00A55907"/>
    <w:rsid w:val="00A56627"/>
    <w:rsid w:val="00A61387"/>
    <w:rsid w:val="00A614D5"/>
    <w:rsid w:val="00A6174B"/>
    <w:rsid w:val="00A6245A"/>
    <w:rsid w:val="00A63AB4"/>
    <w:rsid w:val="00A64502"/>
    <w:rsid w:val="00A676FB"/>
    <w:rsid w:val="00A67DBE"/>
    <w:rsid w:val="00A7009F"/>
    <w:rsid w:val="00A71623"/>
    <w:rsid w:val="00A72484"/>
    <w:rsid w:val="00A72A4B"/>
    <w:rsid w:val="00A739D6"/>
    <w:rsid w:val="00A73A78"/>
    <w:rsid w:val="00A74E7C"/>
    <w:rsid w:val="00A74EAB"/>
    <w:rsid w:val="00A767A4"/>
    <w:rsid w:val="00A768A0"/>
    <w:rsid w:val="00A77559"/>
    <w:rsid w:val="00A77CD5"/>
    <w:rsid w:val="00A80371"/>
    <w:rsid w:val="00A81828"/>
    <w:rsid w:val="00A825CE"/>
    <w:rsid w:val="00A83CC3"/>
    <w:rsid w:val="00A83E63"/>
    <w:rsid w:val="00A83FFE"/>
    <w:rsid w:val="00A84F88"/>
    <w:rsid w:val="00A86227"/>
    <w:rsid w:val="00A87B36"/>
    <w:rsid w:val="00A90928"/>
    <w:rsid w:val="00A90DAA"/>
    <w:rsid w:val="00A9121C"/>
    <w:rsid w:val="00A92092"/>
    <w:rsid w:val="00A9235B"/>
    <w:rsid w:val="00A92425"/>
    <w:rsid w:val="00A928A0"/>
    <w:rsid w:val="00A93DF2"/>
    <w:rsid w:val="00A94C3F"/>
    <w:rsid w:val="00A95CD1"/>
    <w:rsid w:val="00A96652"/>
    <w:rsid w:val="00A97FAB"/>
    <w:rsid w:val="00AA0164"/>
    <w:rsid w:val="00AA0478"/>
    <w:rsid w:val="00AA0E52"/>
    <w:rsid w:val="00AA106B"/>
    <w:rsid w:val="00AA2136"/>
    <w:rsid w:val="00AA38D8"/>
    <w:rsid w:val="00AA3B03"/>
    <w:rsid w:val="00AA4765"/>
    <w:rsid w:val="00AA47DD"/>
    <w:rsid w:val="00AA7329"/>
    <w:rsid w:val="00AB08FE"/>
    <w:rsid w:val="00AB13CD"/>
    <w:rsid w:val="00AB1809"/>
    <w:rsid w:val="00AB260D"/>
    <w:rsid w:val="00AB2936"/>
    <w:rsid w:val="00AB30D2"/>
    <w:rsid w:val="00AB33EE"/>
    <w:rsid w:val="00AB3782"/>
    <w:rsid w:val="00AB3BB9"/>
    <w:rsid w:val="00AB4FAF"/>
    <w:rsid w:val="00AB5E99"/>
    <w:rsid w:val="00AB6EAF"/>
    <w:rsid w:val="00AB717C"/>
    <w:rsid w:val="00AB78E0"/>
    <w:rsid w:val="00AC099B"/>
    <w:rsid w:val="00AC0E77"/>
    <w:rsid w:val="00AC5A49"/>
    <w:rsid w:val="00AC6532"/>
    <w:rsid w:val="00AC74DB"/>
    <w:rsid w:val="00AC780B"/>
    <w:rsid w:val="00AD2E6B"/>
    <w:rsid w:val="00AD2F5B"/>
    <w:rsid w:val="00AD451B"/>
    <w:rsid w:val="00AD4667"/>
    <w:rsid w:val="00AD4C88"/>
    <w:rsid w:val="00AD530A"/>
    <w:rsid w:val="00AD5A62"/>
    <w:rsid w:val="00AD77FF"/>
    <w:rsid w:val="00AD781A"/>
    <w:rsid w:val="00AE13DB"/>
    <w:rsid w:val="00AE28A8"/>
    <w:rsid w:val="00AE36C6"/>
    <w:rsid w:val="00AE55DD"/>
    <w:rsid w:val="00AE589A"/>
    <w:rsid w:val="00AE5B4E"/>
    <w:rsid w:val="00AE6BE0"/>
    <w:rsid w:val="00AE7F24"/>
    <w:rsid w:val="00AF3444"/>
    <w:rsid w:val="00AF404C"/>
    <w:rsid w:val="00AF435D"/>
    <w:rsid w:val="00AF4CD7"/>
    <w:rsid w:val="00AF5922"/>
    <w:rsid w:val="00AF5A8E"/>
    <w:rsid w:val="00AF6B03"/>
    <w:rsid w:val="00AF753B"/>
    <w:rsid w:val="00AF7C53"/>
    <w:rsid w:val="00AF7D1D"/>
    <w:rsid w:val="00B00AA4"/>
    <w:rsid w:val="00B00CA8"/>
    <w:rsid w:val="00B00D12"/>
    <w:rsid w:val="00B01446"/>
    <w:rsid w:val="00B03226"/>
    <w:rsid w:val="00B05260"/>
    <w:rsid w:val="00B06E1F"/>
    <w:rsid w:val="00B06F17"/>
    <w:rsid w:val="00B06FDA"/>
    <w:rsid w:val="00B079F8"/>
    <w:rsid w:val="00B1020B"/>
    <w:rsid w:val="00B103CD"/>
    <w:rsid w:val="00B10F67"/>
    <w:rsid w:val="00B11391"/>
    <w:rsid w:val="00B124C8"/>
    <w:rsid w:val="00B12B87"/>
    <w:rsid w:val="00B1303E"/>
    <w:rsid w:val="00B134D9"/>
    <w:rsid w:val="00B137BF"/>
    <w:rsid w:val="00B15036"/>
    <w:rsid w:val="00B15062"/>
    <w:rsid w:val="00B151A3"/>
    <w:rsid w:val="00B1523D"/>
    <w:rsid w:val="00B15E43"/>
    <w:rsid w:val="00B16871"/>
    <w:rsid w:val="00B20A0B"/>
    <w:rsid w:val="00B21AFF"/>
    <w:rsid w:val="00B21D43"/>
    <w:rsid w:val="00B2222F"/>
    <w:rsid w:val="00B23DE6"/>
    <w:rsid w:val="00B24CD4"/>
    <w:rsid w:val="00B25486"/>
    <w:rsid w:val="00B27553"/>
    <w:rsid w:val="00B33826"/>
    <w:rsid w:val="00B33DA7"/>
    <w:rsid w:val="00B3483B"/>
    <w:rsid w:val="00B35138"/>
    <w:rsid w:val="00B35215"/>
    <w:rsid w:val="00B35496"/>
    <w:rsid w:val="00B36354"/>
    <w:rsid w:val="00B36AF4"/>
    <w:rsid w:val="00B36C8F"/>
    <w:rsid w:val="00B36DAD"/>
    <w:rsid w:val="00B37066"/>
    <w:rsid w:val="00B37D64"/>
    <w:rsid w:val="00B40C76"/>
    <w:rsid w:val="00B40DE3"/>
    <w:rsid w:val="00B416C1"/>
    <w:rsid w:val="00B41B47"/>
    <w:rsid w:val="00B41F47"/>
    <w:rsid w:val="00B42127"/>
    <w:rsid w:val="00B4289D"/>
    <w:rsid w:val="00B42DA4"/>
    <w:rsid w:val="00B43467"/>
    <w:rsid w:val="00B439A0"/>
    <w:rsid w:val="00B43CE3"/>
    <w:rsid w:val="00B44685"/>
    <w:rsid w:val="00B44D07"/>
    <w:rsid w:val="00B44EA2"/>
    <w:rsid w:val="00B44EFA"/>
    <w:rsid w:val="00B44FB8"/>
    <w:rsid w:val="00B45E7D"/>
    <w:rsid w:val="00B47BAF"/>
    <w:rsid w:val="00B51495"/>
    <w:rsid w:val="00B514D5"/>
    <w:rsid w:val="00B51E62"/>
    <w:rsid w:val="00B52E9D"/>
    <w:rsid w:val="00B52ED0"/>
    <w:rsid w:val="00B53389"/>
    <w:rsid w:val="00B53502"/>
    <w:rsid w:val="00B53DD7"/>
    <w:rsid w:val="00B544D1"/>
    <w:rsid w:val="00B56627"/>
    <w:rsid w:val="00B56690"/>
    <w:rsid w:val="00B56698"/>
    <w:rsid w:val="00B574C3"/>
    <w:rsid w:val="00B579F4"/>
    <w:rsid w:val="00B6131D"/>
    <w:rsid w:val="00B61B2D"/>
    <w:rsid w:val="00B62C7A"/>
    <w:rsid w:val="00B62CE5"/>
    <w:rsid w:val="00B6543E"/>
    <w:rsid w:val="00B6550C"/>
    <w:rsid w:val="00B65CAB"/>
    <w:rsid w:val="00B66680"/>
    <w:rsid w:val="00B671FF"/>
    <w:rsid w:val="00B7161F"/>
    <w:rsid w:val="00B71D53"/>
    <w:rsid w:val="00B72292"/>
    <w:rsid w:val="00B72CFF"/>
    <w:rsid w:val="00B7595A"/>
    <w:rsid w:val="00B765B6"/>
    <w:rsid w:val="00B76A08"/>
    <w:rsid w:val="00B76BD7"/>
    <w:rsid w:val="00B77625"/>
    <w:rsid w:val="00B779C4"/>
    <w:rsid w:val="00B82DCE"/>
    <w:rsid w:val="00B82FD4"/>
    <w:rsid w:val="00B84266"/>
    <w:rsid w:val="00B85BA3"/>
    <w:rsid w:val="00B85D34"/>
    <w:rsid w:val="00B86014"/>
    <w:rsid w:val="00B87517"/>
    <w:rsid w:val="00B87D43"/>
    <w:rsid w:val="00B906A8"/>
    <w:rsid w:val="00B91DF6"/>
    <w:rsid w:val="00B924D3"/>
    <w:rsid w:val="00B92996"/>
    <w:rsid w:val="00B93228"/>
    <w:rsid w:val="00B93240"/>
    <w:rsid w:val="00B937CA"/>
    <w:rsid w:val="00B938FC"/>
    <w:rsid w:val="00B93DE6"/>
    <w:rsid w:val="00B93E69"/>
    <w:rsid w:val="00B94212"/>
    <w:rsid w:val="00B954C8"/>
    <w:rsid w:val="00B95A25"/>
    <w:rsid w:val="00B97B3D"/>
    <w:rsid w:val="00B97F49"/>
    <w:rsid w:val="00BA0647"/>
    <w:rsid w:val="00BA0D93"/>
    <w:rsid w:val="00BA1C56"/>
    <w:rsid w:val="00BA223F"/>
    <w:rsid w:val="00BA458C"/>
    <w:rsid w:val="00BA4BFA"/>
    <w:rsid w:val="00BA553C"/>
    <w:rsid w:val="00BA57B7"/>
    <w:rsid w:val="00BA5A30"/>
    <w:rsid w:val="00BA6E19"/>
    <w:rsid w:val="00BB2037"/>
    <w:rsid w:val="00BB23B7"/>
    <w:rsid w:val="00BB3DB5"/>
    <w:rsid w:val="00BB658C"/>
    <w:rsid w:val="00BC03C9"/>
    <w:rsid w:val="00BC1268"/>
    <w:rsid w:val="00BC2941"/>
    <w:rsid w:val="00BC3952"/>
    <w:rsid w:val="00BC52E2"/>
    <w:rsid w:val="00BC541E"/>
    <w:rsid w:val="00BC551C"/>
    <w:rsid w:val="00BC583A"/>
    <w:rsid w:val="00BC5911"/>
    <w:rsid w:val="00BC59FB"/>
    <w:rsid w:val="00BC6685"/>
    <w:rsid w:val="00BC6B3C"/>
    <w:rsid w:val="00BC759C"/>
    <w:rsid w:val="00BD0554"/>
    <w:rsid w:val="00BD0639"/>
    <w:rsid w:val="00BD1D2F"/>
    <w:rsid w:val="00BD216F"/>
    <w:rsid w:val="00BD41C2"/>
    <w:rsid w:val="00BD49D5"/>
    <w:rsid w:val="00BD60D1"/>
    <w:rsid w:val="00BD6189"/>
    <w:rsid w:val="00BD6B59"/>
    <w:rsid w:val="00BD770E"/>
    <w:rsid w:val="00BD7BAF"/>
    <w:rsid w:val="00BD7C3B"/>
    <w:rsid w:val="00BE017B"/>
    <w:rsid w:val="00BE0807"/>
    <w:rsid w:val="00BE1521"/>
    <w:rsid w:val="00BE2EFF"/>
    <w:rsid w:val="00BE314C"/>
    <w:rsid w:val="00BE5097"/>
    <w:rsid w:val="00BE6F97"/>
    <w:rsid w:val="00BF083F"/>
    <w:rsid w:val="00BF25EA"/>
    <w:rsid w:val="00BF2DFB"/>
    <w:rsid w:val="00BF2EF7"/>
    <w:rsid w:val="00BF3CBB"/>
    <w:rsid w:val="00BF3CC3"/>
    <w:rsid w:val="00BF4309"/>
    <w:rsid w:val="00BF43B8"/>
    <w:rsid w:val="00BF566A"/>
    <w:rsid w:val="00BF5E84"/>
    <w:rsid w:val="00BF60D8"/>
    <w:rsid w:val="00BF7C94"/>
    <w:rsid w:val="00C003D5"/>
    <w:rsid w:val="00C0110B"/>
    <w:rsid w:val="00C01376"/>
    <w:rsid w:val="00C0232B"/>
    <w:rsid w:val="00C027E8"/>
    <w:rsid w:val="00C02F04"/>
    <w:rsid w:val="00C02F0B"/>
    <w:rsid w:val="00C049C4"/>
    <w:rsid w:val="00C05257"/>
    <w:rsid w:val="00C05320"/>
    <w:rsid w:val="00C06B68"/>
    <w:rsid w:val="00C072D8"/>
    <w:rsid w:val="00C07307"/>
    <w:rsid w:val="00C07E18"/>
    <w:rsid w:val="00C110D3"/>
    <w:rsid w:val="00C11874"/>
    <w:rsid w:val="00C11B3E"/>
    <w:rsid w:val="00C139D6"/>
    <w:rsid w:val="00C13E17"/>
    <w:rsid w:val="00C13FD2"/>
    <w:rsid w:val="00C141CE"/>
    <w:rsid w:val="00C144D7"/>
    <w:rsid w:val="00C14C78"/>
    <w:rsid w:val="00C153DE"/>
    <w:rsid w:val="00C156E6"/>
    <w:rsid w:val="00C2040C"/>
    <w:rsid w:val="00C206CC"/>
    <w:rsid w:val="00C20EAB"/>
    <w:rsid w:val="00C22115"/>
    <w:rsid w:val="00C2220A"/>
    <w:rsid w:val="00C22A3E"/>
    <w:rsid w:val="00C23DEB"/>
    <w:rsid w:val="00C24447"/>
    <w:rsid w:val="00C2484A"/>
    <w:rsid w:val="00C26944"/>
    <w:rsid w:val="00C30523"/>
    <w:rsid w:val="00C30601"/>
    <w:rsid w:val="00C3099B"/>
    <w:rsid w:val="00C31258"/>
    <w:rsid w:val="00C32338"/>
    <w:rsid w:val="00C32CBD"/>
    <w:rsid w:val="00C32CC9"/>
    <w:rsid w:val="00C32D52"/>
    <w:rsid w:val="00C33985"/>
    <w:rsid w:val="00C33C64"/>
    <w:rsid w:val="00C33D63"/>
    <w:rsid w:val="00C34A6E"/>
    <w:rsid w:val="00C34C15"/>
    <w:rsid w:val="00C35735"/>
    <w:rsid w:val="00C36726"/>
    <w:rsid w:val="00C36EF0"/>
    <w:rsid w:val="00C37386"/>
    <w:rsid w:val="00C41F5B"/>
    <w:rsid w:val="00C425EC"/>
    <w:rsid w:val="00C433B4"/>
    <w:rsid w:val="00C44B77"/>
    <w:rsid w:val="00C45376"/>
    <w:rsid w:val="00C4551F"/>
    <w:rsid w:val="00C47517"/>
    <w:rsid w:val="00C5059D"/>
    <w:rsid w:val="00C5065E"/>
    <w:rsid w:val="00C50B76"/>
    <w:rsid w:val="00C50C70"/>
    <w:rsid w:val="00C50E13"/>
    <w:rsid w:val="00C5300E"/>
    <w:rsid w:val="00C54908"/>
    <w:rsid w:val="00C54926"/>
    <w:rsid w:val="00C54AB8"/>
    <w:rsid w:val="00C54BD8"/>
    <w:rsid w:val="00C54D8C"/>
    <w:rsid w:val="00C554B0"/>
    <w:rsid w:val="00C57D54"/>
    <w:rsid w:val="00C6033B"/>
    <w:rsid w:val="00C616E3"/>
    <w:rsid w:val="00C6253E"/>
    <w:rsid w:val="00C62819"/>
    <w:rsid w:val="00C6282A"/>
    <w:rsid w:val="00C62F12"/>
    <w:rsid w:val="00C6303A"/>
    <w:rsid w:val="00C634E9"/>
    <w:rsid w:val="00C63CD4"/>
    <w:rsid w:val="00C64169"/>
    <w:rsid w:val="00C64F0D"/>
    <w:rsid w:val="00C65153"/>
    <w:rsid w:val="00C66710"/>
    <w:rsid w:val="00C66BAD"/>
    <w:rsid w:val="00C66BCE"/>
    <w:rsid w:val="00C674BA"/>
    <w:rsid w:val="00C67988"/>
    <w:rsid w:val="00C70F63"/>
    <w:rsid w:val="00C71B81"/>
    <w:rsid w:val="00C72299"/>
    <w:rsid w:val="00C72879"/>
    <w:rsid w:val="00C737BA"/>
    <w:rsid w:val="00C74C4C"/>
    <w:rsid w:val="00C76468"/>
    <w:rsid w:val="00C76469"/>
    <w:rsid w:val="00C77B5C"/>
    <w:rsid w:val="00C77E70"/>
    <w:rsid w:val="00C80E4B"/>
    <w:rsid w:val="00C80F58"/>
    <w:rsid w:val="00C81B74"/>
    <w:rsid w:val="00C8225C"/>
    <w:rsid w:val="00C82F19"/>
    <w:rsid w:val="00C832E5"/>
    <w:rsid w:val="00C8334D"/>
    <w:rsid w:val="00C83924"/>
    <w:rsid w:val="00C8466C"/>
    <w:rsid w:val="00C84B15"/>
    <w:rsid w:val="00C857C1"/>
    <w:rsid w:val="00C85CDA"/>
    <w:rsid w:val="00C865F0"/>
    <w:rsid w:val="00C868D2"/>
    <w:rsid w:val="00C86BBA"/>
    <w:rsid w:val="00C86FFE"/>
    <w:rsid w:val="00C901D3"/>
    <w:rsid w:val="00C91402"/>
    <w:rsid w:val="00C921B0"/>
    <w:rsid w:val="00C92ABE"/>
    <w:rsid w:val="00C956DF"/>
    <w:rsid w:val="00CA00D3"/>
    <w:rsid w:val="00CA0BCB"/>
    <w:rsid w:val="00CA268D"/>
    <w:rsid w:val="00CA2CD2"/>
    <w:rsid w:val="00CA2F9C"/>
    <w:rsid w:val="00CA3D26"/>
    <w:rsid w:val="00CA4066"/>
    <w:rsid w:val="00CA55C4"/>
    <w:rsid w:val="00CA5868"/>
    <w:rsid w:val="00CA727D"/>
    <w:rsid w:val="00CA7462"/>
    <w:rsid w:val="00CA773B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8DC"/>
    <w:rsid w:val="00CB6959"/>
    <w:rsid w:val="00CB6F15"/>
    <w:rsid w:val="00CB6F80"/>
    <w:rsid w:val="00CB7932"/>
    <w:rsid w:val="00CC01BE"/>
    <w:rsid w:val="00CC0BC1"/>
    <w:rsid w:val="00CC0F9A"/>
    <w:rsid w:val="00CC2329"/>
    <w:rsid w:val="00CC24B5"/>
    <w:rsid w:val="00CC261E"/>
    <w:rsid w:val="00CC3858"/>
    <w:rsid w:val="00CC3BE7"/>
    <w:rsid w:val="00CC7C4A"/>
    <w:rsid w:val="00CD015A"/>
    <w:rsid w:val="00CD1A02"/>
    <w:rsid w:val="00CD1F86"/>
    <w:rsid w:val="00CD240B"/>
    <w:rsid w:val="00CD2FA5"/>
    <w:rsid w:val="00CD366B"/>
    <w:rsid w:val="00CD39E4"/>
    <w:rsid w:val="00CD4688"/>
    <w:rsid w:val="00CD4B26"/>
    <w:rsid w:val="00CD5B2E"/>
    <w:rsid w:val="00CD6260"/>
    <w:rsid w:val="00CD64D5"/>
    <w:rsid w:val="00CD7627"/>
    <w:rsid w:val="00CE046E"/>
    <w:rsid w:val="00CE1469"/>
    <w:rsid w:val="00CE1B66"/>
    <w:rsid w:val="00CE273C"/>
    <w:rsid w:val="00CE316E"/>
    <w:rsid w:val="00CE3773"/>
    <w:rsid w:val="00CE404D"/>
    <w:rsid w:val="00CE4674"/>
    <w:rsid w:val="00CE60C0"/>
    <w:rsid w:val="00CF0124"/>
    <w:rsid w:val="00CF0173"/>
    <w:rsid w:val="00CF1369"/>
    <w:rsid w:val="00CF2B2E"/>
    <w:rsid w:val="00CF2DAB"/>
    <w:rsid w:val="00CF369C"/>
    <w:rsid w:val="00CF3867"/>
    <w:rsid w:val="00CF402D"/>
    <w:rsid w:val="00CF4838"/>
    <w:rsid w:val="00CF69EE"/>
    <w:rsid w:val="00CF6FC6"/>
    <w:rsid w:val="00CF70B3"/>
    <w:rsid w:val="00CF7FE4"/>
    <w:rsid w:val="00D006A0"/>
    <w:rsid w:val="00D011A5"/>
    <w:rsid w:val="00D01E15"/>
    <w:rsid w:val="00D0249B"/>
    <w:rsid w:val="00D036F7"/>
    <w:rsid w:val="00D04605"/>
    <w:rsid w:val="00D054A7"/>
    <w:rsid w:val="00D108B1"/>
    <w:rsid w:val="00D10C60"/>
    <w:rsid w:val="00D10F74"/>
    <w:rsid w:val="00D111AF"/>
    <w:rsid w:val="00D12C66"/>
    <w:rsid w:val="00D16033"/>
    <w:rsid w:val="00D17833"/>
    <w:rsid w:val="00D20B96"/>
    <w:rsid w:val="00D21A6C"/>
    <w:rsid w:val="00D22D7E"/>
    <w:rsid w:val="00D235F1"/>
    <w:rsid w:val="00D23717"/>
    <w:rsid w:val="00D24219"/>
    <w:rsid w:val="00D248E9"/>
    <w:rsid w:val="00D255B5"/>
    <w:rsid w:val="00D255DF"/>
    <w:rsid w:val="00D25D21"/>
    <w:rsid w:val="00D26489"/>
    <w:rsid w:val="00D26A63"/>
    <w:rsid w:val="00D27E96"/>
    <w:rsid w:val="00D300CB"/>
    <w:rsid w:val="00D31097"/>
    <w:rsid w:val="00D31627"/>
    <w:rsid w:val="00D31FEB"/>
    <w:rsid w:val="00D3237F"/>
    <w:rsid w:val="00D3321E"/>
    <w:rsid w:val="00D33321"/>
    <w:rsid w:val="00D34675"/>
    <w:rsid w:val="00D35F37"/>
    <w:rsid w:val="00D368C2"/>
    <w:rsid w:val="00D36F17"/>
    <w:rsid w:val="00D37ED2"/>
    <w:rsid w:val="00D37ED9"/>
    <w:rsid w:val="00D40313"/>
    <w:rsid w:val="00D40A43"/>
    <w:rsid w:val="00D40C55"/>
    <w:rsid w:val="00D40E9A"/>
    <w:rsid w:val="00D41181"/>
    <w:rsid w:val="00D41944"/>
    <w:rsid w:val="00D41D55"/>
    <w:rsid w:val="00D423E9"/>
    <w:rsid w:val="00D426ED"/>
    <w:rsid w:val="00D42A79"/>
    <w:rsid w:val="00D43089"/>
    <w:rsid w:val="00D4429B"/>
    <w:rsid w:val="00D45236"/>
    <w:rsid w:val="00D45263"/>
    <w:rsid w:val="00D47165"/>
    <w:rsid w:val="00D5009D"/>
    <w:rsid w:val="00D50475"/>
    <w:rsid w:val="00D51152"/>
    <w:rsid w:val="00D5125D"/>
    <w:rsid w:val="00D51313"/>
    <w:rsid w:val="00D5357E"/>
    <w:rsid w:val="00D541E3"/>
    <w:rsid w:val="00D548B8"/>
    <w:rsid w:val="00D556DD"/>
    <w:rsid w:val="00D55C0C"/>
    <w:rsid w:val="00D55CF9"/>
    <w:rsid w:val="00D56748"/>
    <w:rsid w:val="00D603DE"/>
    <w:rsid w:val="00D614A0"/>
    <w:rsid w:val="00D6190F"/>
    <w:rsid w:val="00D6196B"/>
    <w:rsid w:val="00D625FD"/>
    <w:rsid w:val="00D62C83"/>
    <w:rsid w:val="00D62D5B"/>
    <w:rsid w:val="00D62FF4"/>
    <w:rsid w:val="00D63569"/>
    <w:rsid w:val="00D64022"/>
    <w:rsid w:val="00D64307"/>
    <w:rsid w:val="00D6456F"/>
    <w:rsid w:val="00D66ED7"/>
    <w:rsid w:val="00D6738C"/>
    <w:rsid w:val="00D67788"/>
    <w:rsid w:val="00D67C5A"/>
    <w:rsid w:val="00D702A0"/>
    <w:rsid w:val="00D70C40"/>
    <w:rsid w:val="00D70DCD"/>
    <w:rsid w:val="00D70F4A"/>
    <w:rsid w:val="00D711D5"/>
    <w:rsid w:val="00D72425"/>
    <w:rsid w:val="00D733C1"/>
    <w:rsid w:val="00D743CB"/>
    <w:rsid w:val="00D748A1"/>
    <w:rsid w:val="00D76ED5"/>
    <w:rsid w:val="00D80710"/>
    <w:rsid w:val="00D8093C"/>
    <w:rsid w:val="00D80E45"/>
    <w:rsid w:val="00D814FD"/>
    <w:rsid w:val="00D81CA7"/>
    <w:rsid w:val="00D81E87"/>
    <w:rsid w:val="00D81FF9"/>
    <w:rsid w:val="00D82256"/>
    <w:rsid w:val="00D82B9B"/>
    <w:rsid w:val="00D83AFA"/>
    <w:rsid w:val="00D83F11"/>
    <w:rsid w:val="00D84135"/>
    <w:rsid w:val="00D84CBC"/>
    <w:rsid w:val="00D851E1"/>
    <w:rsid w:val="00D87DAF"/>
    <w:rsid w:val="00D902ED"/>
    <w:rsid w:val="00D90384"/>
    <w:rsid w:val="00D9073B"/>
    <w:rsid w:val="00D916D8"/>
    <w:rsid w:val="00D917D5"/>
    <w:rsid w:val="00D92CDA"/>
    <w:rsid w:val="00D93791"/>
    <w:rsid w:val="00D94056"/>
    <w:rsid w:val="00D94356"/>
    <w:rsid w:val="00D94452"/>
    <w:rsid w:val="00D95B41"/>
    <w:rsid w:val="00D9634A"/>
    <w:rsid w:val="00D96CB0"/>
    <w:rsid w:val="00DA0926"/>
    <w:rsid w:val="00DA1A68"/>
    <w:rsid w:val="00DA2280"/>
    <w:rsid w:val="00DA2E93"/>
    <w:rsid w:val="00DA2EB0"/>
    <w:rsid w:val="00DA31EF"/>
    <w:rsid w:val="00DA3E3A"/>
    <w:rsid w:val="00DA5F99"/>
    <w:rsid w:val="00DA6563"/>
    <w:rsid w:val="00DA75AB"/>
    <w:rsid w:val="00DB132C"/>
    <w:rsid w:val="00DB1F9E"/>
    <w:rsid w:val="00DB3119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2401"/>
    <w:rsid w:val="00DC241B"/>
    <w:rsid w:val="00DC346E"/>
    <w:rsid w:val="00DC347F"/>
    <w:rsid w:val="00DC382C"/>
    <w:rsid w:val="00DC67A1"/>
    <w:rsid w:val="00DC693C"/>
    <w:rsid w:val="00DC7469"/>
    <w:rsid w:val="00DD1195"/>
    <w:rsid w:val="00DD331B"/>
    <w:rsid w:val="00DD424A"/>
    <w:rsid w:val="00DD46FE"/>
    <w:rsid w:val="00DD4A15"/>
    <w:rsid w:val="00DD56A5"/>
    <w:rsid w:val="00DD6D1C"/>
    <w:rsid w:val="00DE0363"/>
    <w:rsid w:val="00DE05BC"/>
    <w:rsid w:val="00DE0630"/>
    <w:rsid w:val="00DE13A4"/>
    <w:rsid w:val="00DE172B"/>
    <w:rsid w:val="00DE1E1B"/>
    <w:rsid w:val="00DE2613"/>
    <w:rsid w:val="00DE2986"/>
    <w:rsid w:val="00DE3C4B"/>
    <w:rsid w:val="00DE454A"/>
    <w:rsid w:val="00DE48B4"/>
    <w:rsid w:val="00DE4EA7"/>
    <w:rsid w:val="00DF1F56"/>
    <w:rsid w:val="00DF2216"/>
    <w:rsid w:val="00DF241F"/>
    <w:rsid w:val="00DF3D7E"/>
    <w:rsid w:val="00DF4168"/>
    <w:rsid w:val="00E00E7F"/>
    <w:rsid w:val="00E00F74"/>
    <w:rsid w:val="00E012BA"/>
    <w:rsid w:val="00E0499A"/>
    <w:rsid w:val="00E05320"/>
    <w:rsid w:val="00E05E7D"/>
    <w:rsid w:val="00E06311"/>
    <w:rsid w:val="00E06E95"/>
    <w:rsid w:val="00E10307"/>
    <w:rsid w:val="00E10953"/>
    <w:rsid w:val="00E10F3B"/>
    <w:rsid w:val="00E11DF5"/>
    <w:rsid w:val="00E124B0"/>
    <w:rsid w:val="00E133CF"/>
    <w:rsid w:val="00E148B0"/>
    <w:rsid w:val="00E152F4"/>
    <w:rsid w:val="00E1554C"/>
    <w:rsid w:val="00E15D8B"/>
    <w:rsid w:val="00E160E0"/>
    <w:rsid w:val="00E1623A"/>
    <w:rsid w:val="00E17BAA"/>
    <w:rsid w:val="00E20A76"/>
    <w:rsid w:val="00E20BEE"/>
    <w:rsid w:val="00E22196"/>
    <w:rsid w:val="00E23F21"/>
    <w:rsid w:val="00E25FA3"/>
    <w:rsid w:val="00E26511"/>
    <w:rsid w:val="00E267D7"/>
    <w:rsid w:val="00E269F7"/>
    <w:rsid w:val="00E30548"/>
    <w:rsid w:val="00E30B09"/>
    <w:rsid w:val="00E317D0"/>
    <w:rsid w:val="00E31C7D"/>
    <w:rsid w:val="00E31F11"/>
    <w:rsid w:val="00E33E16"/>
    <w:rsid w:val="00E33E8F"/>
    <w:rsid w:val="00E34F0C"/>
    <w:rsid w:val="00E34F55"/>
    <w:rsid w:val="00E35A11"/>
    <w:rsid w:val="00E375F6"/>
    <w:rsid w:val="00E37991"/>
    <w:rsid w:val="00E37F67"/>
    <w:rsid w:val="00E4000F"/>
    <w:rsid w:val="00E41725"/>
    <w:rsid w:val="00E437B2"/>
    <w:rsid w:val="00E44DEF"/>
    <w:rsid w:val="00E45113"/>
    <w:rsid w:val="00E4551C"/>
    <w:rsid w:val="00E46840"/>
    <w:rsid w:val="00E50332"/>
    <w:rsid w:val="00E51908"/>
    <w:rsid w:val="00E52812"/>
    <w:rsid w:val="00E536E6"/>
    <w:rsid w:val="00E53AC0"/>
    <w:rsid w:val="00E55187"/>
    <w:rsid w:val="00E5541A"/>
    <w:rsid w:val="00E564F7"/>
    <w:rsid w:val="00E568C3"/>
    <w:rsid w:val="00E56BEC"/>
    <w:rsid w:val="00E6058E"/>
    <w:rsid w:val="00E60958"/>
    <w:rsid w:val="00E60B24"/>
    <w:rsid w:val="00E6163A"/>
    <w:rsid w:val="00E61F7C"/>
    <w:rsid w:val="00E6257C"/>
    <w:rsid w:val="00E63CE1"/>
    <w:rsid w:val="00E64AAA"/>
    <w:rsid w:val="00E64F3E"/>
    <w:rsid w:val="00E653A2"/>
    <w:rsid w:val="00E667B4"/>
    <w:rsid w:val="00E66EF9"/>
    <w:rsid w:val="00E673CC"/>
    <w:rsid w:val="00E707B4"/>
    <w:rsid w:val="00E72A78"/>
    <w:rsid w:val="00E72F0B"/>
    <w:rsid w:val="00E74AE4"/>
    <w:rsid w:val="00E75055"/>
    <w:rsid w:val="00E756B3"/>
    <w:rsid w:val="00E76203"/>
    <w:rsid w:val="00E764E2"/>
    <w:rsid w:val="00E769A0"/>
    <w:rsid w:val="00E80AD5"/>
    <w:rsid w:val="00E816EE"/>
    <w:rsid w:val="00E82862"/>
    <w:rsid w:val="00E82F39"/>
    <w:rsid w:val="00E85C98"/>
    <w:rsid w:val="00E8606C"/>
    <w:rsid w:val="00E86FCB"/>
    <w:rsid w:val="00E874FE"/>
    <w:rsid w:val="00E8794D"/>
    <w:rsid w:val="00E900C5"/>
    <w:rsid w:val="00E90237"/>
    <w:rsid w:val="00E91854"/>
    <w:rsid w:val="00E92D7E"/>
    <w:rsid w:val="00E9444C"/>
    <w:rsid w:val="00E975CF"/>
    <w:rsid w:val="00E97E56"/>
    <w:rsid w:val="00E97F52"/>
    <w:rsid w:val="00EA0953"/>
    <w:rsid w:val="00EA10D6"/>
    <w:rsid w:val="00EA1535"/>
    <w:rsid w:val="00EA1855"/>
    <w:rsid w:val="00EA1FE9"/>
    <w:rsid w:val="00EA2C89"/>
    <w:rsid w:val="00EA3434"/>
    <w:rsid w:val="00EA4882"/>
    <w:rsid w:val="00EA517C"/>
    <w:rsid w:val="00EA5227"/>
    <w:rsid w:val="00EA61B9"/>
    <w:rsid w:val="00EA7B49"/>
    <w:rsid w:val="00EB0B54"/>
    <w:rsid w:val="00EB0F99"/>
    <w:rsid w:val="00EB1C87"/>
    <w:rsid w:val="00EB1E82"/>
    <w:rsid w:val="00EB2F6E"/>
    <w:rsid w:val="00EB2F79"/>
    <w:rsid w:val="00EB4954"/>
    <w:rsid w:val="00EB59D9"/>
    <w:rsid w:val="00EB64BE"/>
    <w:rsid w:val="00EB6966"/>
    <w:rsid w:val="00EB6B63"/>
    <w:rsid w:val="00EB6D67"/>
    <w:rsid w:val="00EC003B"/>
    <w:rsid w:val="00EC12F3"/>
    <w:rsid w:val="00EC1CD5"/>
    <w:rsid w:val="00EC2DC1"/>
    <w:rsid w:val="00EC36C9"/>
    <w:rsid w:val="00EC372B"/>
    <w:rsid w:val="00EC40D3"/>
    <w:rsid w:val="00EC4BC0"/>
    <w:rsid w:val="00EC559B"/>
    <w:rsid w:val="00EC5E64"/>
    <w:rsid w:val="00EC6FC5"/>
    <w:rsid w:val="00ED28B5"/>
    <w:rsid w:val="00ED32F0"/>
    <w:rsid w:val="00ED431A"/>
    <w:rsid w:val="00ED4CB3"/>
    <w:rsid w:val="00ED6018"/>
    <w:rsid w:val="00ED6E4D"/>
    <w:rsid w:val="00ED72DD"/>
    <w:rsid w:val="00EE125B"/>
    <w:rsid w:val="00EE1D3E"/>
    <w:rsid w:val="00EE20C0"/>
    <w:rsid w:val="00EE3825"/>
    <w:rsid w:val="00EE4631"/>
    <w:rsid w:val="00EE479C"/>
    <w:rsid w:val="00EE66AB"/>
    <w:rsid w:val="00EE6A75"/>
    <w:rsid w:val="00EE6D71"/>
    <w:rsid w:val="00EE6DF2"/>
    <w:rsid w:val="00EE7467"/>
    <w:rsid w:val="00EE7EBC"/>
    <w:rsid w:val="00EF07A2"/>
    <w:rsid w:val="00EF1912"/>
    <w:rsid w:val="00EF3B7F"/>
    <w:rsid w:val="00EF5FFD"/>
    <w:rsid w:val="00EF7D38"/>
    <w:rsid w:val="00F0007B"/>
    <w:rsid w:val="00F02CFA"/>
    <w:rsid w:val="00F03938"/>
    <w:rsid w:val="00F03D38"/>
    <w:rsid w:val="00F04FF5"/>
    <w:rsid w:val="00F05968"/>
    <w:rsid w:val="00F05DAC"/>
    <w:rsid w:val="00F07267"/>
    <w:rsid w:val="00F07509"/>
    <w:rsid w:val="00F07B09"/>
    <w:rsid w:val="00F07F44"/>
    <w:rsid w:val="00F1081B"/>
    <w:rsid w:val="00F10A90"/>
    <w:rsid w:val="00F10D3B"/>
    <w:rsid w:val="00F11A65"/>
    <w:rsid w:val="00F11D0E"/>
    <w:rsid w:val="00F1246A"/>
    <w:rsid w:val="00F12EF3"/>
    <w:rsid w:val="00F12FC3"/>
    <w:rsid w:val="00F133C9"/>
    <w:rsid w:val="00F135D6"/>
    <w:rsid w:val="00F14323"/>
    <w:rsid w:val="00F15B8B"/>
    <w:rsid w:val="00F16943"/>
    <w:rsid w:val="00F16F5A"/>
    <w:rsid w:val="00F1737A"/>
    <w:rsid w:val="00F2173A"/>
    <w:rsid w:val="00F220DE"/>
    <w:rsid w:val="00F226BC"/>
    <w:rsid w:val="00F22E50"/>
    <w:rsid w:val="00F24784"/>
    <w:rsid w:val="00F2531D"/>
    <w:rsid w:val="00F2576B"/>
    <w:rsid w:val="00F25BE6"/>
    <w:rsid w:val="00F26FBF"/>
    <w:rsid w:val="00F30B48"/>
    <w:rsid w:val="00F30DDF"/>
    <w:rsid w:val="00F31581"/>
    <w:rsid w:val="00F316BA"/>
    <w:rsid w:val="00F33C6F"/>
    <w:rsid w:val="00F34DF5"/>
    <w:rsid w:val="00F35676"/>
    <w:rsid w:val="00F358ED"/>
    <w:rsid w:val="00F35E60"/>
    <w:rsid w:val="00F36583"/>
    <w:rsid w:val="00F36CBB"/>
    <w:rsid w:val="00F3707F"/>
    <w:rsid w:val="00F37439"/>
    <w:rsid w:val="00F37E14"/>
    <w:rsid w:val="00F413A4"/>
    <w:rsid w:val="00F41DAE"/>
    <w:rsid w:val="00F41EA1"/>
    <w:rsid w:val="00F43260"/>
    <w:rsid w:val="00F43452"/>
    <w:rsid w:val="00F44CBC"/>
    <w:rsid w:val="00F460FC"/>
    <w:rsid w:val="00F47465"/>
    <w:rsid w:val="00F50CDB"/>
    <w:rsid w:val="00F51419"/>
    <w:rsid w:val="00F518CF"/>
    <w:rsid w:val="00F52132"/>
    <w:rsid w:val="00F533F8"/>
    <w:rsid w:val="00F5448D"/>
    <w:rsid w:val="00F54B86"/>
    <w:rsid w:val="00F560D3"/>
    <w:rsid w:val="00F56F65"/>
    <w:rsid w:val="00F5730E"/>
    <w:rsid w:val="00F5731D"/>
    <w:rsid w:val="00F5750E"/>
    <w:rsid w:val="00F604E5"/>
    <w:rsid w:val="00F60872"/>
    <w:rsid w:val="00F60D1E"/>
    <w:rsid w:val="00F61275"/>
    <w:rsid w:val="00F62EED"/>
    <w:rsid w:val="00F6428B"/>
    <w:rsid w:val="00F6584F"/>
    <w:rsid w:val="00F6638A"/>
    <w:rsid w:val="00F66418"/>
    <w:rsid w:val="00F666B6"/>
    <w:rsid w:val="00F6690D"/>
    <w:rsid w:val="00F67467"/>
    <w:rsid w:val="00F67772"/>
    <w:rsid w:val="00F67F6F"/>
    <w:rsid w:val="00F70E4C"/>
    <w:rsid w:val="00F71269"/>
    <w:rsid w:val="00F73AD1"/>
    <w:rsid w:val="00F73DA2"/>
    <w:rsid w:val="00F74033"/>
    <w:rsid w:val="00F74AC5"/>
    <w:rsid w:val="00F74BF1"/>
    <w:rsid w:val="00F8017D"/>
    <w:rsid w:val="00F80F77"/>
    <w:rsid w:val="00F81574"/>
    <w:rsid w:val="00F82646"/>
    <w:rsid w:val="00F82737"/>
    <w:rsid w:val="00F82D11"/>
    <w:rsid w:val="00F83BD8"/>
    <w:rsid w:val="00F83E63"/>
    <w:rsid w:val="00F84B12"/>
    <w:rsid w:val="00F84FF6"/>
    <w:rsid w:val="00F86A9B"/>
    <w:rsid w:val="00F87201"/>
    <w:rsid w:val="00F8784E"/>
    <w:rsid w:val="00F8791C"/>
    <w:rsid w:val="00F90A5C"/>
    <w:rsid w:val="00F92484"/>
    <w:rsid w:val="00F92D1E"/>
    <w:rsid w:val="00F93057"/>
    <w:rsid w:val="00F93517"/>
    <w:rsid w:val="00F936DA"/>
    <w:rsid w:val="00F93E5F"/>
    <w:rsid w:val="00F95D58"/>
    <w:rsid w:val="00F967D2"/>
    <w:rsid w:val="00FA02DC"/>
    <w:rsid w:val="00FA0384"/>
    <w:rsid w:val="00FA12DC"/>
    <w:rsid w:val="00FA153C"/>
    <w:rsid w:val="00FA2D9E"/>
    <w:rsid w:val="00FA38B5"/>
    <w:rsid w:val="00FA448F"/>
    <w:rsid w:val="00FA5D97"/>
    <w:rsid w:val="00FA61CB"/>
    <w:rsid w:val="00FA628D"/>
    <w:rsid w:val="00FA7687"/>
    <w:rsid w:val="00FA77FD"/>
    <w:rsid w:val="00FB07AF"/>
    <w:rsid w:val="00FB0E84"/>
    <w:rsid w:val="00FB1150"/>
    <w:rsid w:val="00FB1E18"/>
    <w:rsid w:val="00FB2CF4"/>
    <w:rsid w:val="00FB3923"/>
    <w:rsid w:val="00FB4017"/>
    <w:rsid w:val="00FB4705"/>
    <w:rsid w:val="00FB50C8"/>
    <w:rsid w:val="00FB5745"/>
    <w:rsid w:val="00FB5946"/>
    <w:rsid w:val="00FB63CD"/>
    <w:rsid w:val="00FB6496"/>
    <w:rsid w:val="00FB64C8"/>
    <w:rsid w:val="00FB6D69"/>
    <w:rsid w:val="00FB71BF"/>
    <w:rsid w:val="00FC09D7"/>
    <w:rsid w:val="00FC0D51"/>
    <w:rsid w:val="00FC1C88"/>
    <w:rsid w:val="00FC1EBC"/>
    <w:rsid w:val="00FC334E"/>
    <w:rsid w:val="00FC347D"/>
    <w:rsid w:val="00FC3D33"/>
    <w:rsid w:val="00FC44F6"/>
    <w:rsid w:val="00FC4B98"/>
    <w:rsid w:val="00FC4D00"/>
    <w:rsid w:val="00FC588E"/>
    <w:rsid w:val="00FC71CC"/>
    <w:rsid w:val="00FD070B"/>
    <w:rsid w:val="00FD11FA"/>
    <w:rsid w:val="00FD139E"/>
    <w:rsid w:val="00FD49A0"/>
    <w:rsid w:val="00FD6172"/>
    <w:rsid w:val="00FD7973"/>
    <w:rsid w:val="00FD7D1A"/>
    <w:rsid w:val="00FE049C"/>
    <w:rsid w:val="00FE1748"/>
    <w:rsid w:val="00FE1B25"/>
    <w:rsid w:val="00FE2248"/>
    <w:rsid w:val="00FE3F0A"/>
    <w:rsid w:val="00FE5372"/>
    <w:rsid w:val="00FE5DFB"/>
    <w:rsid w:val="00FE74F1"/>
    <w:rsid w:val="00FE7B4C"/>
    <w:rsid w:val="00FF0FA9"/>
    <w:rsid w:val="00FF1661"/>
    <w:rsid w:val="00FF1959"/>
    <w:rsid w:val="00FF2D16"/>
    <w:rsid w:val="00FF3366"/>
    <w:rsid w:val="00FF3A20"/>
    <w:rsid w:val="00FF3BE9"/>
    <w:rsid w:val="00FF3CB9"/>
    <w:rsid w:val="00FF4B5D"/>
    <w:rsid w:val="00FF577B"/>
    <w:rsid w:val="00FF5B3D"/>
    <w:rsid w:val="00FF68CA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2C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link w:val="af0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1">
    <w:name w:val="endnote text"/>
    <w:basedOn w:val="a"/>
    <w:link w:val="af2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4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35B5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hl">
    <w:name w:val="hl"/>
    <w:basedOn w:val="a0"/>
    <w:rsid w:val="0004276C"/>
  </w:style>
  <w:style w:type="paragraph" w:customStyle="1" w:styleId="afa">
    <w:name w:val="Стиль"/>
    <w:rsid w:val="009A75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62C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rsid w:val="00D62D5B"/>
    <w:pPr>
      <w:spacing w:after="0" w:line="240" w:lineRule="auto"/>
    </w:pPr>
    <w:rPr>
      <w:rFonts w:ascii="Times New Roman" w:hAnsi="Times New Roman"/>
      <w:b/>
      <w:bCs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D62D5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b">
    <w:name w:val="Body Text"/>
    <w:basedOn w:val="a"/>
    <w:link w:val="afc"/>
    <w:uiPriority w:val="99"/>
    <w:semiHidden/>
    <w:unhideWhenUsed/>
    <w:rsid w:val="00513F2D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sid w:val="00513F2D"/>
    <w:rPr>
      <w:rFonts w:ascii="Calibri" w:eastAsia="Times New Roman" w:hAnsi="Calibri" w:cs="Times New Roman"/>
      <w:lang w:eastAsia="ru-RU"/>
    </w:rPr>
  </w:style>
  <w:style w:type="character" w:customStyle="1" w:styleId="name">
    <w:name w:val="name"/>
    <w:basedOn w:val="a0"/>
    <w:rsid w:val="003766A7"/>
  </w:style>
  <w:style w:type="paragraph" w:customStyle="1" w:styleId="note">
    <w:name w:val="note"/>
    <w:basedOn w:val="a"/>
    <w:rsid w:val="006B60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9A76FA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B6D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10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2630894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ubmed/25530280" TargetMode="External"/><Relationship Id="rId17" Type="http://schemas.openxmlformats.org/officeDocument/2006/relationships/hyperlink" Target="https://www.ncbi.nlm.nih.gov/pubmed/1051716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109676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cbi.nlm.nih.gov/pubmed/2218690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26018710" TargetMode="External"/><Relationship Id="rId10" Type="http://schemas.openxmlformats.org/officeDocument/2006/relationships/hyperlink" Target="https://www.ncbi.nlm.nih.gov/pubmed/1407868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ncbi.nlm.nih.gov/pubmed/27331206" TargetMode="External"/><Relationship Id="rId14" Type="http://schemas.openxmlformats.org/officeDocument/2006/relationships/hyperlink" Target="https://www.ncbi.nlm.nih.gov/pubmed/26083667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EB939-4DC4-48EC-9235-6A47BE0F4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3716</TotalTime>
  <Pages>9</Pages>
  <Words>2871</Words>
  <Characters>16366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Мауенова Дана Каировна</cp:lastModifiedBy>
  <cp:revision>265</cp:revision>
  <cp:lastPrinted>2015-07-08T11:30:00Z</cp:lastPrinted>
  <dcterms:created xsi:type="dcterms:W3CDTF">2015-07-10T03:17:00Z</dcterms:created>
  <dcterms:modified xsi:type="dcterms:W3CDTF">2016-11-02T05:08:00Z</dcterms:modified>
</cp:coreProperties>
</file>